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katabulky"/>
        <w:tblW w:w="0" w:type="auto"/>
        <w:tblLook w:val="04A0" w:firstRow="1" w:lastRow="0" w:firstColumn="1" w:lastColumn="0" w:noHBand="0" w:noVBand="1"/>
      </w:tblPr>
      <w:tblGrid>
        <w:gridCol w:w="4531"/>
        <w:gridCol w:w="4531"/>
      </w:tblGrid>
      <w:tr w:rsidR="001E2F90" w:rsidTr="001E2F90">
        <w:tc>
          <w:tcPr>
            <w:tcW w:w="9062" w:type="dxa"/>
            <w:gridSpan w:val="2"/>
          </w:tcPr>
          <w:p w:rsidR="001E2F90" w:rsidRPr="0056089E" w:rsidRDefault="001E2F90" w:rsidP="0056089E">
            <w:pPr>
              <w:jc w:val="center"/>
              <w:rPr>
                <w:b/>
                <w:sz w:val="32"/>
                <w:szCs w:val="32"/>
              </w:rPr>
            </w:pPr>
            <w:bookmarkStart w:id="0" w:name="_GoBack"/>
            <w:bookmarkEnd w:id="0"/>
            <w:r w:rsidRPr="0056089E">
              <w:rPr>
                <w:b/>
                <w:sz w:val="32"/>
                <w:szCs w:val="32"/>
              </w:rPr>
              <w:t>Základní škola Eduarda</w:t>
            </w:r>
            <w:r w:rsidR="0056089E" w:rsidRPr="0056089E">
              <w:rPr>
                <w:b/>
                <w:sz w:val="32"/>
                <w:szCs w:val="32"/>
              </w:rPr>
              <w:t xml:space="preserve"> Nápravníka Býšť, okres Pardubice</w:t>
            </w:r>
          </w:p>
        </w:tc>
      </w:tr>
      <w:tr w:rsidR="0056089E" w:rsidTr="0056089E">
        <w:tc>
          <w:tcPr>
            <w:tcW w:w="9062" w:type="dxa"/>
            <w:gridSpan w:val="2"/>
          </w:tcPr>
          <w:p w:rsidR="0056089E" w:rsidRPr="0056089E" w:rsidRDefault="0056089E" w:rsidP="003921C2">
            <w:pPr>
              <w:rPr>
                <w:b/>
                <w:sz w:val="28"/>
                <w:szCs w:val="28"/>
              </w:rPr>
            </w:pPr>
          </w:p>
          <w:p w:rsidR="0056089E" w:rsidRDefault="0056089E" w:rsidP="0056089E">
            <w:pPr>
              <w:jc w:val="center"/>
              <w:rPr>
                <w:sz w:val="24"/>
                <w:szCs w:val="24"/>
              </w:rPr>
            </w:pPr>
            <w:r w:rsidRPr="0056089E">
              <w:rPr>
                <w:b/>
                <w:sz w:val="28"/>
                <w:szCs w:val="28"/>
              </w:rPr>
              <w:t>Provozní řád školní jídelny</w:t>
            </w:r>
          </w:p>
        </w:tc>
      </w:tr>
      <w:tr w:rsidR="0056089E" w:rsidTr="0056089E">
        <w:tc>
          <w:tcPr>
            <w:tcW w:w="4531" w:type="dxa"/>
          </w:tcPr>
          <w:p w:rsidR="0056089E" w:rsidRDefault="0066414A" w:rsidP="003921C2">
            <w:pPr>
              <w:rPr>
                <w:sz w:val="24"/>
                <w:szCs w:val="24"/>
              </w:rPr>
            </w:pPr>
            <w:r>
              <w:rPr>
                <w:sz w:val="24"/>
                <w:szCs w:val="24"/>
              </w:rPr>
              <w:t>Č.j</w:t>
            </w:r>
            <w:r w:rsidR="0056089E">
              <w:rPr>
                <w:sz w:val="24"/>
                <w:szCs w:val="24"/>
              </w:rPr>
              <w:t>.</w:t>
            </w:r>
          </w:p>
        </w:tc>
        <w:tc>
          <w:tcPr>
            <w:tcW w:w="4531" w:type="dxa"/>
          </w:tcPr>
          <w:p w:rsidR="0056089E" w:rsidRDefault="003F0AC8" w:rsidP="003921C2">
            <w:pPr>
              <w:rPr>
                <w:sz w:val="24"/>
                <w:szCs w:val="24"/>
              </w:rPr>
            </w:pPr>
            <w:r>
              <w:rPr>
                <w:sz w:val="24"/>
                <w:szCs w:val="24"/>
              </w:rPr>
              <w:t>ZSENB/34</w:t>
            </w:r>
            <w:r w:rsidR="00644795">
              <w:rPr>
                <w:sz w:val="24"/>
                <w:szCs w:val="24"/>
              </w:rPr>
              <w:t>0/2022</w:t>
            </w:r>
          </w:p>
        </w:tc>
      </w:tr>
      <w:tr w:rsidR="0056089E" w:rsidTr="0056089E">
        <w:tc>
          <w:tcPr>
            <w:tcW w:w="4531" w:type="dxa"/>
          </w:tcPr>
          <w:p w:rsidR="0056089E" w:rsidRDefault="0056089E" w:rsidP="003921C2">
            <w:pPr>
              <w:rPr>
                <w:sz w:val="24"/>
                <w:szCs w:val="24"/>
              </w:rPr>
            </w:pPr>
            <w:r>
              <w:rPr>
                <w:sz w:val="24"/>
                <w:szCs w:val="24"/>
              </w:rPr>
              <w:t>Vypracovala:</w:t>
            </w:r>
          </w:p>
        </w:tc>
        <w:tc>
          <w:tcPr>
            <w:tcW w:w="4531" w:type="dxa"/>
          </w:tcPr>
          <w:p w:rsidR="0056089E" w:rsidRDefault="0066414A" w:rsidP="003921C2">
            <w:pPr>
              <w:rPr>
                <w:sz w:val="24"/>
                <w:szCs w:val="24"/>
              </w:rPr>
            </w:pPr>
            <w:r>
              <w:rPr>
                <w:sz w:val="24"/>
                <w:szCs w:val="24"/>
              </w:rPr>
              <w:t>Ladislava Richterová</w:t>
            </w:r>
          </w:p>
        </w:tc>
      </w:tr>
      <w:tr w:rsidR="0056089E" w:rsidTr="0056089E">
        <w:tc>
          <w:tcPr>
            <w:tcW w:w="4531" w:type="dxa"/>
          </w:tcPr>
          <w:p w:rsidR="0056089E" w:rsidRDefault="0066414A" w:rsidP="003921C2">
            <w:pPr>
              <w:rPr>
                <w:sz w:val="24"/>
                <w:szCs w:val="24"/>
              </w:rPr>
            </w:pPr>
            <w:r>
              <w:rPr>
                <w:sz w:val="24"/>
                <w:szCs w:val="24"/>
              </w:rPr>
              <w:t>Schválila:</w:t>
            </w:r>
          </w:p>
        </w:tc>
        <w:tc>
          <w:tcPr>
            <w:tcW w:w="4531" w:type="dxa"/>
          </w:tcPr>
          <w:p w:rsidR="0056089E" w:rsidRDefault="0066414A" w:rsidP="003921C2">
            <w:pPr>
              <w:rPr>
                <w:sz w:val="24"/>
                <w:szCs w:val="24"/>
              </w:rPr>
            </w:pPr>
            <w:r>
              <w:rPr>
                <w:sz w:val="24"/>
                <w:szCs w:val="24"/>
              </w:rPr>
              <w:t>Mgr. Dana Slivková</w:t>
            </w:r>
          </w:p>
        </w:tc>
      </w:tr>
      <w:tr w:rsidR="0056089E" w:rsidTr="0056089E">
        <w:tc>
          <w:tcPr>
            <w:tcW w:w="4531" w:type="dxa"/>
          </w:tcPr>
          <w:p w:rsidR="0056089E" w:rsidRDefault="0066414A" w:rsidP="003921C2">
            <w:pPr>
              <w:rPr>
                <w:sz w:val="24"/>
                <w:szCs w:val="24"/>
              </w:rPr>
            </w:pPr>
            <w:r>
              <w:rPr>
                <w:sz w:val="24"/>
                <w:szCs w:val="24"/>
              </w:rPr>
              <w:t>Provozní řád nabývá platnosti ode dne:</w:t>
            </w:r>
          </w:p>
        </w:tc>
        <w:tc>
          <w:tcPr>
            <w:tcW w:w="4531" w:type="dxa"/>
          </w:tcPr>
          <w:p w:rsidR="0056089E" w:rsidRDefault="00E00B47" w:rsidP="003921C2">
            <w:pPr>
              <w:rPr>
                <w:sz w:val="24"/>
                <w:szCs w:val="24"/>
              </w:rPr>
            </w:pPr>
            <w:r>
              <w:rPr>
                <w:sz w:val="24"/>
                <w:szCs w:val="24"/>
              </w:rPr>
              <w:t>1. 9. 2022</w:t>
            </w:r>
          </w:p>
        </w:tc>
      </w:tr>
      <w:tr w:rsidR="0066414A" w:rsidTr="0056089E">
        <w:tc>
          <w:tcPr>
            <w:tcW w:w="4531" w:type="dxa"/>
          </w:tcPr>
          <w:p w:rsidR="0066414A" w:rsidRDefault="0066414A" w:rsidP="0066414A">
            <w:pPr>
              <w:rPr>
                <w:sz w:val="24"/>
                <w:szCs w:val="24"/>
              </w:rPr>
            </w:pPr>
            <w:r>
              <w:rPr>
                <w:sz w:val="24"/>
                <w:szCs w:val="24"/>
              </w:rPr>
              <w:t>Provozní řád nabývá platnosti ode dne:</w:t>
            </w:r>
          </w:p>
        </w:tc>
        <w:tc>
          <w:tcPr>
            <w:tcW w:w="4531" w:type="dxa"/>
          </w:tcPr>
          <w:p w:rsidR="0066414A" w:rsidRDefault="00E00B47" w:rsidP="0066414A">
            <w:pPr>
              <w:rPr>
                <w:sz w:val="24"/>
                <w:szCs w:val="24"/>
              </w:rPr>
            </w:pPr>
            <w:r>
              <w:rPr>
                <w:sz w:val="24"/>
                <w:szCs w:val="24"/>
              </w:rPr>
              <w:t>1. 9. 2022</w:t>
            </w:r>
          </w:p>
        </w:tc>
      </w:tr>
      <w:tr w:rsidR="0066414A" w:rsidTr="0056089E">
        <w:tc>
          <w:tcPr>
            <w:tcW w:w="4531" w:type="dxa"/>
          </w:tcPr>
          <w:p w:rsidR="0066414A" w:rsidRDefault="0066414A" w:rsidP="0066414A">
            <w:pPr>
              <w:rPr>
                <w:sz w:val="24"/>
                <w:szCs w:val="24"/>
              </w:rPr>
            </w:pPr>
            <w:r>
              <w:rPr>
                <w:sz w:val="24"/>
                <w:szCs w:val="24"/>
              </w:rPr>
              <w:t>Provozní řád nabývá platnosti ode dne:</w:t>
            </w:r>
          </w:p>
        </w:tc>
        <w:tc>
          <w:tcPr>
            <w:tcW w:w="4531" w:type="dxa"/>
          </w:tcPr>
          <w:p w:rsidR="0066414A" w:rsidRDefault="00E00B47" w:rsidP="0066414A">
            <w:pPr>
              <w:rPr>
                <w:sz w:val="24"/>
                <w:szCs w:val="24"/>
              </w:rPr>
            </w:pPr>
            <w:r>
              <w:rPr>
                <w:sz w:val="24"/>
                <w:szCs w:val="24"/>
              </w:rPr>
              <w:t>1. 9. 2022</w:t>
            </w:r>
          </w:p>
        </w:tc>
      </w:tr>
    </w:tbl>
    <w:p w:rsidR="003921C2" w:rsidRDefault="003921C2" w:rsidP="003921C2">
      <w:pPr>
        <w:rPr>
          <w:sz w:val="24"/>
          <w:szCs w:val="24"/>
        </w:rPr>
      </w:pPr>
    </w:p>
    <w:p w:rsidR="001E2F90" w:rsidRDefault="001E2F90" w:rsidP="003921C2">
      <w:pPr>
        <w:rPr>
          <w:sz w:val="24"/>
          <w:szCs w:val="24"/>
        </w:rPr>
      </w:pPr>
    </w:p>
    <w:p w:rsidR="003921C2" w:rsidRDefault="007879FC" w:rsidP="003921C2">
      <w:pPr>
        <w:jc w:val="center"/>
        <w:rPr>
          <w:sz w:val="48"/>
          <w:szCs w:val="48"/>
          <w:u w:val="single"/>
        </w:rPr>
      </w:pPr>
      <w:r>
        <w:rPr>
          <w:sz w:val="48"/>
          <w:szCs w:val="48"/>
          <w:u w:val="single"/>
        </w:rPr>
        <w:t xml:space="preserve">Provozní řád školní jídelny </w:t>
      </w:r>
      <w:r w:rsidR="003921C2">
        <w:rPr>
          <w:sz w:val="48"/>
          <w:szCs w:val="48"/>
          <w:u w:val="single"/>
        </w:rPr>
        <w:t>Býšť</w:t>
      </w:r>
    </w:p>
    <w:p w:rsidR="003921C2" w:rsidRDefault="0080274F" w:rsidP="003921C2">
      <w:pPr>
        <w:rPr>
          <w:b/>
          <w:sz w:val="28"/>
          <w:szCs w:val="28"/>
        </w:rPr>
      </w:pPr>
      <w:r>
        <w:rPr>
          <w:b/>
          <w:sz w:val="28"/>
          <w:szCs w:val="28"/>
        </w:rPr>
        <w:t>Adresa</w:t>
      </w:r>
      <w:r w:rsidR="003921C2">
        <w:rPr>
          <w:b/>
          <w:sz w:val="28"/>
          <w:szCs w:val="28"/>
        </w:rPr>
        <w:t>: Základní škola Eduarda Nápravní Býšť, okres Pardubice</w:t>
      </w:r>
    </w:p>
    <w:p w:rsidR="003921C2" w:rsidRDefault="003921C2" w:rsidP="003921C2">
      <w:pPr>
        <w:rPr>
          <w:b/>
          <w:sz w:val="28"/>
          <w:szCs w:val="28"/>
        </w:rPr>
      </w:pPr>
      <w:r>
        <w:rPr>
          <w:b/>
          <w:sz w:val="28"/>
          <w:szCs w:val="28"/>
        </w:rPr>
        <w:t xml:space="preserve">               Školní jídelna</w:t>
      </w:r>
    </w:p>
    <w:p w:rsidR="003921C2" w:rsidRDefault="003921C2" w:rsidP="003921C2">
      <w:pPr>
        <w:rPr>
          <w:b/>
          <w:sz w:val="28"/>
          <w:szCs w:val="28"/>
        </w:rPr>
      </w:pPr>
      <w:r>
        <w:rPr>
          <w:b/>
          <w:sz w:val="28"/>
          <w:szCs w:val="28"/>
        </w:rPr>
        <w:t xml:space="preserve">               Býšť 72,533 22 Býšť </w:t>
      </w:r>
    </w:p>
    <w:p w:rsidR="003921C2" w:rsidRDefault="0080274F" w:rsidP="003921C2">
      <w:pPr>
        <w:rPr>
          <w:sz w:val="28"/>
          <w:szCs w:val="28"/>
        </w:rPr>
      </w:pPr>
      <w:r>
        <w:rPr>
          <w:sz w:val="28"/>
          <w:szCs w:val="28"/>
        </w:rPr>
        <w:t>Telefon</w:t>
      </w:r>
      <w:r w:rsidR="003921C2">
        <w:rPr>
          <w:sz w:val="28"/>
          <w:szCs w:val="28"/>
        </w:rPr>
        <w:t>:</w:t>
      </w:r>
      <w:r>
        <w:rPr>
          <w:sz w:val="28"/>
          <w:szCs w:val="28"/>
        </w:rPr>
        <w:t xml:space="preserve"> </w:t>
      </w:r>
      <w:r w:rsidR="003921C2">
        <w:rPr>
          <w:sz w:val="28"/>
          <w:szCs w:val="28"/>
        </w:rPr>
        <w:t>466 689 184                                    IČO : 48160881</w:t>
      </w:r>
    </w:p>
    <w:p w:rsidR="003921C2" w:rsidRDefault="003921C2" w:rsidP="003921C2">
      <w:pPr>
        <w:rPr>
          <w:sz w:val="28"/>
          <w:szCs w:val="28"/>
        </w:rPr>
      </w:pPr>
      <w:r>
        <w:rPr>
          <w:sz w:val="28"/>
          <w:szCs w:val="28"/>
        </w:rPr>
        <w:t xml:space="preserve">e-mail: </w:t>
      </w:r>
      <w:hyperlink r:id="rId7" w:history="1">
        <w:r w:rsidR="0080274F" w:rsidRPr="00F82F7E">
          <w:rPr>
            <w:rStyle w:val="Hypertextovodkaz"/>
            <w:sz w:val="28"/>
            <w:szCs w:val="28"/>
          </w:rPr>
          <w:t>jidelna@zsbyst.cz</w:t>
        </w:r>
      </w:hyperlink>
    </w:p>
    <w:p w:rsidR="00E127E1" w:rsidRDefault="00E127E1"/>
    <w:p w:rsidR="00D166B2" w:rsidRPr="00F02DA9" w:rsidRDefault="00053F0A" w:rsidP="007879FC">
      <w:pPr>
        <w:jc w:val="both"/>
        <w:rPr>
          <w:sz w:val="24"/>
          <w:szCs w:val="24"/>
        </w:rPr>
      </w:pPr>
      <w:r>
        <w:rPr>
          <w:rStyle w:val="Siln"/>
          <w:sz w:val="24"/>
          <w:szCs w:val="24"/>
        </w:rPr>
        <w:t>1)</w:t>
      </w:r>
      <w:r w:rsidR="003921C2" w:rsidRPr="00F02DA9">
        <w:rPr>
          <w:rStyle w:val="Siln"/>
          <w:sz w:val="24"/>
          <w:szCs w:val="24"/>
        </w:rPr>
        <w:t xml:space="preserve"> Vymezení činnosti</w:t>
      </w:r>
    </w:p>
    <w:p w:rsidR="003921C2" w:rsidRDefault="003921C2" w:rsidP="007879FC">
      <w:pPr>
        <w:jc w:val="both"/>
        <w:rPr>
          <w:sz w:val="24"/>
          <w:szCs w:val="24"/>
        </w:rPr>
      </w:pPr>
      <w:r w:rsidRPr="00F02DA9">
        <w:rPr>
          <w:sz w:val="24"/>
          <w:szCs w:val="24"/>
        </w:rPr>
        <w:t>Veškeré služby, které jídelna poskytuje, jsou v souladu se zřizovací listinou organizace.</w:t>
      </w:r>
    </w:p>
    <w:p w:rsidR="00481848" w:rsidRDefault="00C44DE3" w:rsidP="007879FC">
      <w:pPr>
        <w:jc w:val="both"/>
        <w:rPr>
          <w:sz w:val="24"/>
          <w:szCs w:val="24"/>
        </w:rPr>
      </w:pPr>
      <w:r>
        <w:rPr>
          <w:sz w:val="24"/>
          <w:szCs w:val="24"/>
        </w:rPr>
        <w:t>Stravování ve školní jídelně se řídí zákonem č. 561/2004 Sb. o školských zařízení, vyhláškou</w:t>
      </w:r>
    </w:p>
    <w:p w:rsidR="00C44DE3" w:rsidRPr="00F02DA9" w:rsidRDefault="00481848" w:rsidP="007879FC">
      <w:pPr>
        <w:jc w:val="both"/>
        <w:rPr>
          <w:sz w:val="24"/>
          <w:szCs w:val="24"/>
        </w:rPr>
      </w:pPr>
      <w:r>
        <w:rPr>
          <w:sz w:val="24"/>
          <w:szCs w:val="24"/>
        </w:rPr>
        <w:t xml:space="preserve">č. </w:t>
      </w:r>
      <w:r w:rsidR="007879FC">
        <w:rPr>
          <w:sz w:val="24"/>
          <w:szCs w:val="24"/>
        </w:rPr>
        <w:t>107</w:t>
      </w:r>
      <w:r w:rsidR="00C44DE3">
        <w:rPr>
          <w:sz w:val="24"/>
          <w:szCs w:val="24"/>
        </w:rPr>
        <w:t>/2005</w:t>
      </w:r>
      <w:r>
        <w:rPr>
          <w:sz w:val="24"/>
          <w:szCs w:val="24"/>
        </w:rPr>
        <w:t>.</w:t>
      </w:r>
    </w:p>
    <w:p w:rsidR="003921C2" w:rsidRPr="00F02DA9" w:rsidRDefault="003921C2" w:rsidP="007879FC">
      <w:pPr>
        <w:jc w:val="both"/>
        <w:rPr>
          <w:sz w:val="24"/>
          <w:szCs w:val="24"/>
        </w:rPr>
      </w:pPr>
      <w:r w:rsidRPr="00F02DA9">
        <w:rPr>
          <w:sz w:val="24"/>
          <w:szCs w:val="24"/>
        </w:rPr>
        <w:t>Pracovní postupy probíhají v souladu s platnou legislativou, zejména pak se zákonem 258/2000 Sb.</w:t>
      </w:r>
      <w:r w:rsidR="00D166B2" w:rsidRPr="00F02DA9">
        <w:rPr>
          <w:sz w:val="24"/>
          <w:szCs w:val="24"/>
        </w:rPr>
        <w:t>,</w:t>
      </w:r>
      <w:r w:rsidRPr="00F02DA9">
        <w:rPr>
          <w:sz w:val="24"/>
          <w:szCs w:val="24"/>
        </w:rPr>
        <w:t xml:space="preserve"> o ochraně veřejného zdraví dále upřesněného vyhláškou 137/2004 Sb. o hygienických požadavcích</w:t>
      </w:r>
      <w:r w:rsidR="00EA793A">
        <w:rPr>
          <w:sz w:val="24"/>
          <w:szCs w:val="24"/>
        </w:rPr>
        <w:t xml:space="preserve"> </w:t>
      </w:r>
      <w:r w:rsidRPr="00F02DA9">
        <w:rPr>
          <w:sz w:val="24"/>
          <w:szCs w:val="24"/>
        </w:rPr>
        <w:t>na stravovací služby a o zásadách osobní a provozní hygieny při činnostech epidemiologicky závažných.</w:t>
      </w:r>
    </w:p>
    <w:p w:rsidR="00F00D7B" w:rsidRDefault="00F00D7B" w:rsidP="007879FC">
      <w:pPr>
        <w:jc w:val="both"/>
        <w:rPr>
          <w:rStyle w:val="Siln"/>
          <w:sz w:val="24"/>
          <w:szCs w:val="24"/>
        </w:rPr>
      </w:pPr>
    </w:p>
    <w:p w:rsidR="003921C2" w:rsidRPr="00F02DA9" w:rsidRDefault="003921C2" w:rsidP="007879FC">
      <w:pPr>
        <w:jc w:val="both"/>
        <w:rPr>
          <w:sz w:val="24"/>
          <w:szCs w:val="24"/>
        </w:rPr>
      </w:pPr>
      <w:r w:rsidRPr="00F02DA9">
        <w:rPr>
          <w:rStyle w:val="Siln"/>
          <w:sz w:val="24"/>
          <w:szCs w:val="24"/>
        </w:rPr>
        <w:t>1.1.  Hlavní činnost</w:t>
      </w:r>
    </w:p>
    <w:p w:rsidR="00EA793A" w:rsidRDefault="003921C2" w:rsidP="007879FC">
      <w:pPr>
        <w:jc w:val="both"/>
        <w:rPr>
          <w:sz w:val="24"/>
          <w:szCs w:val="24"/>
        </w:rPr>
      </w:pPr>
      <w:r w:rsidRPr="00F02DA9">
        <w:rPr>
          <w:sz w:val="24"/>
          <w:szCs w:val="24"/>
        </w:rPr>
        <w:t>Jídelna na základě zřizovací listiny poskytuje školní stravování a řídí se vnitřními předpisy, které jsou v souladu se školským zákonem (561/2004 Sb.) dále</w:t>
      </w:r>
      <w:r w:rsidR="00EA793A">
        <w:rPr>
          <w:sz w:val="24"/>
          <w:szCs w:val="24"/>
        </w:rPr>
        <w:t xml:space="preserve"> vyhláškou č. 107/2005 Sb., </w:t>
      </w:r>
    </w:p>
    <w:p w:rsidR="003921C2" w:rsidRPr="00F02DA9" w:rsidRDefault="00EA793A" w:rsidP="007879FC">
      <w:pPr>
        <w:jc w:val="both"/>
        <w:rPr>
          <w:sz w:val="24"/>
          <w:szCs w:val="24"/>
        </w:rPr>
      </w:pPr>
      <w:r>
        <w:rPr>
          <w:sz w:val="24"/>
          <w:szCs w:val="24"/>
        </w:rPr>
        <w:t>o školním stravován</w:t>
      </w:r>
      <w:r w:rsidR="0080274F">
        <w:rPr>
          <w:sz w:val="24"/>
          <w:szCs w:val="24"/>
        </w:rPr>
        <w:t>í, ve znění vyhlášky č. 107/2005</w:t>
      </w:r>
      <w:r>
        <w:rPr>
          <w:sz w:val="24"/>
          <w:szCs w:val="24"/>
        </w:rPr>
        <w:t xml:space="preserve"> Sb., pozd</w:t>
      </w:r>
      <w:r w:rsidR="00481848">
        <w:rPr>
          <w:sz w:val="24"/>
          <w:szCs w:val="24"/>
        </w:rPr>
        <w:t>ějších předpisů a vyhlášky č.272/2021</w:t>
      </w:r>
      <w:r>
        <w:rPr>
          <w:sz w:val="24"/>
          <w:szCs w:val="24"/>
        </w:rPr>
        <w:t xml:space="preserve"> Sb., </w:t>
      </w:r>
      <w:r w:rsidR="003921C2" w:rsidRPr="00F02DA9">
        <w:rPr>
          <w:sz w:val="24"/>
          <w:szCs w:val="24"/>
        </w:rPr>
        <w:t>kde jsou zakotvené výživové normy a rozpětí finančních norem pro jednotlivé skupiny strávníků.</w:t>
      </w:r>
    </w:p>
    <w:p w:rsidR="003921C2" w:rsidRPr="00F02DA9" w:rsidRDefault="003921C2" w:rsidP="007879FC">
      <w:pPr>
        <w:jc w:val="both"/>
        <w:rPr>
          <w:sz w:val="24"/>
          <w:szCs w:val="24"/>
        </w:rPr>
      </w:pPr>
      <w:r w:rsidRPr="00F02DA9">
        <w:rPr>
          <w:sz w:val="24"/>
          <w:szCs w:val="24"/>
        </w:rPr>
        <w:t>Zaměstnancům zařízení jídelna poskytuje závodní stravování dle zákona 250/2000 Sb.</w:t>
      </w:r>
      <w:r w:rsidR="00F02DA9">
        <w:rPr>
          <w:sz w:val="24"/>
          <w:szCs w:val="24"/>
        </w:rPr>
        <w:t>,</w:t>
      </w:r>
    </w:p>
    <w:p w:rsidR="003921C2" w:rsidRPr="00F02DA9" w:rsidRDefault="003921C2" w:rsidP="007879FC">
      <w:pPr>
        <w:jc w:val="both"/>
        <w:rPr>
          <w:sz w:val="24"/>
          <w:szCs w:val="24"/>
        </w:rPr>
      </w:pPr>
      <w:r w:rsidRPr="00F02DA9">
        <w:rPr>
          <w:sz w:val="24"/>
          <w:szCs w:val="24"/>
        </w:rPr>
        <w:t>o rozpočtových pravidlech územních rozpočtů dále upřesněného vyhláškou 84/2005 Sb.</w:t>
      </w:r>
      <w:r w:rsidR="00F02DA9">
        <w:rPr>
          <w:sz w:val="24"/>
          <w:szCs w:val="24"/>
        </w:rPr>
        <w:t>,</w:t>
      </w:r>
    </w:p>
    <w:p w:rsidR="003921C2" w:rsidRPr="00F02DA9" w:rsidRDefault="003921C2" w:rsidP="007879FC">
      <w:pPr>
        <w:jc w:val="both"/>
        <w:rPr>
          <w:sz w:val="24"/>
          <w:szCs w:val="24"/>
        </w:rPr>
      </w:pPr>
      <w:r w:rsidRPr="00F02DA9">
        <w:rPr>
          <w:sz w:val="24"/>
          <w:szCs w:val="24"/>
        </w:rPr>
        <w:t>o nákladech na závodní stravování a jejich úhradě v příspěvkových organizacích zřízených územními samosprávnými celky.</w:t>
      </w:r>
    </w:p>
    <w:p w:rsidR="00F00D7B" w:rsidRDefault="00F00D7B" w:rsidP="007879FC">
      <w:pPr>
        <w:jc w:val="both"/>
        <w:rPr>
          <w:rStyle w:val="Siln"/>
          <w:sz w:val="24"/>
          <w:szCs w:val="24"/>
        </w:rPr>
      </w:pPr>
    </w:p>
    <w:p w:rsidR="003921C2" w:rsidRPr="00F02DA9" w:rsidRDefault="003921C2" w:rsidP="007879FC">
      <w:pPr>
        <w:jc w:val="both"/>
        <w:rPr>
          <w:sz w:val="24"/>
          <w:szCs w:val="24"/>
        </w:rPr>
      </w:pPr>
      <w:r w:rsidRPr="00F02DA9">
        <w:rPr>
          <w:rStyle w:val="Siln"/>
          <w:sz w:val="24"/>
          <w:szCs w:val="24"/>
        </w:rPr>
        <w:t xml:space="preserve">1.2 Doplňková činnost </w:t>
      </w:r>
      <w:r w:rsidRPr="00F02DA9">
        <w:rPr>
          <w:sz w:val="24"/>
          <w:szCs w:val="24"/>
        </w:rPr>
        <w:t> </w:t>
      </w:r>
    </w:p>
    <w:p w:rsidR="003921C2" w:rsidRDefault="003921C2" w:rsidP="007879FC">
      <w:pPr>
        <w:jc w:val="both"/>
        <w:rPr>
          <w:sz w:val="24"/>
          <w:szCs w:val="24"/>
        </w:rPr>
      </w:pPr>
      <w:r w:rsidRPr="00F02DA9">
        <w:rPr>
          <w:sz w:val="24"/>
          <w:szCs w:val="24"/>
        </w:rPr>
        <w:t>Organizace v souladu se zákonem 250/2000 Sb. o rozpočtových pravidlech územních rozpočtů provozuje doplňkovou činnost, ve které j</w:t>
      </w:r>
      <w:r w:rsidR="00F00D7B">
        <w:rPr>
          <w:sz w:val="24"/>
          <w:szCs w:val="24"/>
        </w:rPr>
        <w:t>sou zahrnuty následující služby:</w:t>
      </w:r>
    </w:p>
    <w:p w:rsidR="00F00D7B" w:rsidRDefault="00F00D7B" w:rsidP="007879FC">
      <w:pPr>
        <w:jc w:val="both"/>
        <w:rPr>
          <w:sz w:val="24"/>
          <w:szCs w:val="24"/>
        </w:rPr>
      </w:pPr>
      <w:r>
        <w:rPr>
          <w:sz w:val="24"/>
          <w:szCs w:val="24"/>
        </w:rPr>
        <w:t>1) Stravování cizích strávníku</w:t>
      </w:r>
    </w:p>
    <w:p w:rsidR="003921C2" w:rsidRDefault="00F00D7B" w:rsidP="0080274F">
      <w:pPr>
        <w:jc w:val="both"/>
        <w:rPr>
          <w:sz w:val="24"/>
          <w:szCs w:val="24"/>
        </w:rPr>
      </w:pPr>
      <w:r>
        <w:rPr>
          <w:sz w:val="24"/>
          <w:szCs w:val="24"/>
        </w:rPr>
        <w:t>2) Pronájem kuchyně</w:t>
      </w:r>
    </w:p>
    <w:p w:rsidR="00F00D7B" w:rsidRDefault="00F00D7B" w:rsidP="0080274F">
      <w:pPr>
        <w:jc w:val="both"/>
        <w:rPr>
          <w:sz w:val="24"/>
          <w:szCs w:val="24"/>
        </w:rPr>
      </w:pPr>
    </w:p>
    <w:p w:rsidR="00F00D7B" w:rsidRDefault="00F00D7B" w:rsidP="0080274F">
      <w:pPr>
        <w:jc w:val="both"/>
        <w:rPr>
          <w:sz w:val="24"/>
          <w:szCs w:val="24"/>
        </w:rPr>
      </w:pPr>
    </w:p>
    <w:p w:rsidR="00EA793A" w:rsidRPr="00EA793A" w:rsidRDefault="00053F0A" w:rsidP="0080274F">
      <w:pPr>
        <w:jc w:val="both"/>
        <w:rPr>
          <w:b/>
          <w:bCs/>
          <w:color w:val="000000" w:themeColor="text1"/>
          <w:sz w:val="24"/>
          <w:szCs w:val="24"/>
        </w:rPr>
      </w:pPr>
      <w:r>
        <w:rPr>
          <w:b/>
          <w:bCs/>
          <w:color w:val="000000" w:themeColor="text1"/>
          <w:sz w:val="24"/>
          <w:szCs w:val="24"/>
        </w:rPr>
        <w:lastRenderedPageBreak/>
        <w:t>2)</w:t>
      </w:r>
      <w:r w:rsidR="003921C2" w:rsidRPr="00EA793A">
        <w:rPr>
          <w:b/>
          <w:bCs/>
          <w:color w:val="000000" w:themeColor="text1"/>
          <w:sz w:val="24"/>
          <w:szCs w:val="24"/>
        </w:rPr>
        <w:t>Provozní řád jídelny</w:t>
      </w:r>
    </w:p>
    <w:p w:rsidR="00F00D7B" w:rsidRDefault="00F00D7B" w:rsidP="0080274F">
      <w:pPr>
        <w:jc w:val="both"/>
        <w:rPr>
          <w:rStyle w:val="Siln"/>
          <w:sz w:val="24"/>
          <w:szCs w:val="24"/>
        </w:rPr>
      </w:pPr>
    </w:p>
    <w:p w:rsidR="003921C2" w:rsidRPr="00F02DA9" w:rsidRDefault="003921C2" w:rsidP="0080274F">
      <w:pPr>
        <w:jc w:val="both"/>
        <w:rPr>
          <w:sz w:val="24"/>
          <w:szCs w:val="24"/>
        </w:rPr>
      </w:pPr>
      <w:r w:rsidRPr="00F02DA9">
        <w:rPr>
          <w:rStyle w:val="Siln"/>
          <w:sz w:val="24"/>
          <w:szCs w:val="24"/>
        </w:rPr>
        <w:t>2.1  Administrativní pokyny</w:t>
      </w:r>
    </w:p>
    <w:p w:rsidR="003921C2" w:rsidRPr="00F02DA9" w:rsidRDefault="003921C2" w:rsidP="0080274F">
      <w:pPr>
        <w:jc w:val="both"/>
        <w:rPr>
          <w:sz w:val="24"/>
          <w:szCs w:val="24"/>
        </w:rPr>
      </w:pPr>
      <w:r w:rsidRPr="00F02DA9">
        <w:rPr>
          <w:rStyle w:val="Siln"/>
          <w:sz w:val="24"/>
          <w:szCs w:val="24"/>
        </w:rPr>
        <w:t>Provozní doba – žáci a pedagogové</w:t>
      </w:r>
    </w:p>
    <w:p w:rsidR="003921C2" w:rsidRPr="00F02DA9" w:rsidRDefault="003921C2" w:rsidP="0080274F">
      <w:pPr>
        <w:jc w:val="both"/>
        <w:rPr>
          <w:sz w:val="24"/>
          <w:szCs w:val="24"/>
        </w:rPr>
      </w:pPr>
      <w:r w:rsidRPr="00F02DA9">
        <w:rPr>
          <w:sz w:val="24"/>
          <w:szCs w:val="24"/>
        </w:rPr>
        <w:t xml:space="preserve">Obědy se vydávají ve všech dnech školní výuky v době </w:t>
      </w:r>
      <w:r w:rsidR="00144831">
        <w:rPr>
          <w:b/>
          <w:sz w:val="24"/>
          <w:szCs w:val="24"/>
        </w:rPr>
        <w:t>od 11.05</w:t>
      </w:r>
      <w:r w:rsidRPr="00F02DA9">
        <w:rPr>
          <w:b/>
          <w:sz w:val="24"/>
          <w:szCs w:val="24"/>
        </w:rPr>
        <w:t> do 13.30 hodin</w:t>
      </w:r>
      <w:r w:rsidRPr="00F02DA9">
        <w:rPr>
          <w:sz w:val="24"/>
          <w:szCs w:val="24"/>
        </w:rPr>
        <w:t xml:space="preserve"> (pokud není v mimořádných případech včas oznámeno jinak).</w:t>
      </w:r>
    </w:p>
    <w:p w:rsidR="00D166B2" w:rsidRPr="00F02DA9" w:rsidRDefault="003921C2" w:rsidP="0080274F">
      <w:pPr>
        <w:jc w:val="both"/>
        <w:rPr>
          <w:sz w:val="24"/>
          <w:szCs w:val="24"/>
        </w:rPr>
      </w:pPr>
      <w:r w:rsidRPr="00F02DA9">
        <w:rPr>
          <w:sz w:val="24"/>
          <w:szCs w:val="24"/>
        </w:rPr>
        <w:t>Obědy se vydávají pomocí stravovacího čipu. Povinností každého s</w:t>
      </w:r>
      <w:r w:rsidR="00D425D3" w:rsidRPr="00F02DA9">
        <w:rPr>
          <w:sz w:val="24"/>
          <w:szCs w:val="24"/>
        </w:rPr>
        <w:t xml:space="preserve">trávníka je, aby každý den </w:t>
      </w:r>
    </w:p>
    <w:p w:rsidR="003921C2" w:rsidRPr="00F02DA9" w:rsidRDefault="003921C2" w:rsidP="0080274F">
      <w:pPr>
        <w:jc w:val="both"/>
        <w:rPr>
          <w:sz w:val="24"/>
          <w:szCs w:val="24"/>
        </w:rPr>
      </w:pPr>
      <w:r w:rsidRPr="00F02DA9">
        <w:rPr>
          <w:sz w:val="24"/>
          <w:szCs w:val="24"/>
        </w:rPr>
        <w:t>s</w:t>
      </w:r>
      <w:r w:rsidR="00D166B2" w:rsidRPr="00F02DA9">
        <w:rPr>
          <w:sz w:val="24"/>
          <w:szCs w:val="24"/>
        </w:rPr>
        <w:t xml:space="preserve">i </w:t>
      </w:r>
      <w:r w:rsidR="00D425D3" w:rsidRPr="00F02DA9">
        <w:rPr>
          <w:sz w:val="24"/>
          <w:szCs w:val="24"/>
        </w:rPr>
        <w:t>přinesl stravovací čip a u výdejového okénka si oběd odkliknul.</w:t>
      </w:r>
    </w:p>
    <w:p w:rsidR="003921C2" w:rsidRPr="0080274F" w:rsidRDefault="003921C2" w:rsidP="0080274F">
      <w:pPr>
        <w:jc w:val="both"/>
        <w:rPr>
          <w:b/>
          <w:sz w:val="24"/>
          <w:szCs w:val="24"/>
        </w:rPr>
      </w:pPr>
      <w:r w:rsidRPr="00F02DA9">
        <w:rPr>
          <w:b/>
          <w:sz w:val="24"/>
          <w:szCs w:val="24"/>
        </w:rPr>
        <w:t>Obědy podávané v rámci školního stravování konzumují strávníci v jídelně</w:t>
      </w:r>
      <w:r w:rsidR="0080274F">
        <w:rPr>
          <w:b/>
          <w:sz w:val="24"/>
          <w:szCs w:val="24"/>
        </w:rPr>
        <w:t xml:space="preserve"> § 2 </w:t>
      </w:r>
      <w:r w:rsidR="00772C2F">
        <w:rPr>
          <w:b/>
          <w:sz w:val="24"/>
          <w:szCs w:val="24"/>
        </w:rPr>
        <w:t xml:space="preserve">odst.7 vyhlášky </w:t>
      </w:r>
      <w:r w:rsidR="00EA793A">
        <w:rPr>
          <w:b/>
          <w:sz w:val="24"/>
          <w:szCs w:val="24"/>
        </w:rPr>
        <w:t>č.107/2005</w:t>
      </w:r>
      <w:r w:rsidRPr="00F02DA9">
        <w:rPr>
          <w:b/>
          <w:sz w:val="24"/>
          <w:szCs w:val="24"/>
        </w:rPr>
        <w:t xml:space="preserve"> Sb</w:t>
      </w:r>
      <w:r w:rsidR="00772C2F">
        <w:rPr>
          <w:sz w:val="24"/>
          <w:szCs w:val="24"/>
        </w:rPr>
        <w:t>., o školním stravování a pozdějších předpisů.</w:t>
      </w:r>
    </w:p>
    <w:p w:rsidR="00F00D7B" w:rsidRDefault="00F00D7B" w:rsidP="0080274F">
      <w:pPr>
        <w:jc w:val="both"/>
        <w:rPr>
          <w:rStyle w:val="Siln"/>
          <w:sz w:val="24"/>
          <w:szCs w:val="24"/>
        </w:rPr>
      </w:pPr>
    </w:p>
    <w:p w:rsidR="003921C2" w:rsidRPr="00F02DA9" w:rsidRDefault="003921C2" w:rsidP="0080274F">
      <w:pPr>
        <w:jc w:val="both"/>
        <w:rPr>
          <w:sz w:val="24"/>
          <w:szCs w:val="24"/>
        </w:rPr>
      </w:pPr>
      <w:r w:rsidRPr="00F02DA9">
        <w:rPr>
          <w:rStyle w:val="Siln"/>
          <w:sz w:val="24"/>
          <w:szCs w:val="24"/>
        </w:rPr>
        <w:t>2.2 Provozní doba – cizí strávníci</w:t>
      </w:r>
    </w:p>
    <w:p w:rsidR="007879FC" w:rsidRDefault="00985D38" w:rsidP="0080274F">
      <w:pPr>
        <w:jc w:val="both"/>
        <w:rPr>
          <w:sz w:val="24"/>
          <w:szCs w:val="24"/>
        </w:rPr>
      </w:pPr>
      <w:r>
        <w:rPr>
          <w:sz w:val="24"/>
          <w:szCs w:val="24"/>
        </w:rPr>
        <w:t xml:space="preserve"> Obědy se vydávají </w:t>
      </w:r>
      <w:r w:rsidR="003921C2" w:rsidRPr="00F02DA9">
        <w:rPr>
          <w:sz w:val="24"/>
          <w:szCs w:val="24"/>
        </w:rPr>
        <w:t xml:space="preserve">v době </w:t>
      </w:r>
      <w:r>
        <w:rPr>
          <w:b/>
          <w:sz w:val="24"/>
          <w:szCs w:val="24"/>
        </w:rPr>
        <w:t>od 10.30 hodin do 11.00 ho</w:t>
      </w:r>
      <w:r w:rsidRPr="00985D38">
        <w:rPr>
          <w:b/>
          <w:sz w:val="24"/>
          <w:szCs w:val="24"/>
        </w:rPr>
        <w:t>din</w:t>
      </w:r>
      <w:r>
        <w:rPr>
          <w:b/>
          <w:sz w:val="24"/>
          <w:szCs w:val="24"/>
        </w:rPr>
        <w:t xml:space="preserve"> </w:t>
      </w:r>
      <w:r w:rsidR="003921C2" w:rsidRPr="00F02DA9">
        <w:rPr>
          <w:sz w:val="24"/>
          <w:szCs w:val="24"/>
        </w:rPr>
        <w:t>(pokud není v mimořádných případech včas oznámeno jinak). Po celý školní rok je pro cizí strávníky otevřen vchod od hlavní silnice. Cizí strá</w:t>
      </w:r>
      <w:r>
        <w:rPr>
          <w:sz w:val="24"/>
          <w:szCs w:val="24"/>
        </w:rPr>
        <w:t>vníci si oběd odná</w:t>
      </w:r>
      <w:r w:rsidR="007879FC">
        <w:rPr>
          <w:sz w:val="24"/>
          <w:szCs w:val="24"/>
        </w:rPr>
        <w:t>ší v jednorázových plastových</w:t>
      </w:r>
      <w:r>
        <w:rPr>
          <w:sz w:val="24"/>
          <w:szCs w:val="24"/>
        </w:rPr>
        <w:t xml:space="preserve"> krabičkách.</w:t>
      </w:r>
      <w:r w:rsidR="003921C2" w:rsidRPr="00F02DA9">
        <w:rPr>
          <w:sz w:val="24"/>
          <w:szCs w:val="24"/>
        </w:rPr>
        <w:t xml:space="preserve"> Oběd je určen k přímé spotřebě. Vydávaný oběd m</w:t>
      </w:r>
      <w:r>
        <w:rPr>
          <w:sz w:val="24"/>
          <w:szCs w:val="24"/>
        </w:rPr>
        <w:t>usí mít teplotu minimálně + 60 °C a více.</w:t>
      </w:r>
      <w:r w:rsidR="00D166B2" w:rsidRPr="00F02DA9">
        <w:rPr>
          <w:sz w:val="24"/>
          <w:szCs w:val="24"/>
        </w:rPr>
        <w:t xml:space="preserve"> </w:t>
      </w:r>
    </w:p>
    <w:p w:rsidR="00772C2F" w:rsidRPr="007879FC" w:rsidRDefault="003921C2" w:rsidP="007879FC">
      <w:pPr>
        <w:jc w:val="both"/>
        <w:rPr>
          <w:sz w:val="24"/>
          <w:szCs w:val="24"/>
        </w:rPr>
      </w:pPr>
      <w:r w:rsidRPr="00F02DA9">
        <w:rPr>
          <w:b/>
          <w:sz w:val="28"/>
          <w:szCs w:val="28"/>
        </w:rPr>
        <w:t>Školn</w:t>
      </w:r>
      <w:r w:rsidR="00772C2F">
        <w:rPr>
          <w:b/>
          <w:sz w:val="28"/>
          <w:szCs w:val="28"/>
        </w:rPr>
        <w:t xml:space="preserve">í jídelna </w:t>
      </w:r>
      <w:r w:rsidR="00F02DA9" w:rsidRPr="00F02DA9">
        <w:rPr>
          <w:b/>
          <w:sz w:val="28"/>
          <w:szCs w:val="28"/>
        </w:rPr>
        <w:t xml:space="preserve">zodpovídá za </w:t>
      </w:r>
      <w:r w:rsidR="00772C2F">
        <w:rPr>
          <w:b/>
          <w:sz w:val="28"/>
          <w:szCs w:val="28"/>
        </w:rPr>
        <w:t xml:space="preserve">hygienickou </w:t>
      </w:r>
      <w:r w:rsidRPr="00F02DA9">
        <w:rPr>
          <w:b/>
          <w:sz w:val="28"/>
          <w:szCs w:val="28"/>
        </w:rPr>
        <w:t>nezávadnost stravy do 10 minut</w:t>
      </w:r>
      <w:r w:rsidR="00985D38">
        <w:rPr>
          <w:b/>
          <w:sz w:val="28"/>
          <w:szCs w:val="28"/>
        </w:rPr>
        <w:t xml:space="preserve"> od jejího vydán</w:t>
      </w:r>
      <w:r w:rsidR="007879FC">
        <w:rPr>
          <w:b/>
          <w:sz w:val="28"/>
          <w:szCs w:val="28"/>
        </w:rPr>
        <w:t>í do jednorázových plastových</w:t>
      </w:r>
      <w:r w:rsidR="00985D38">
        <w:rPr>
          <w:b/>
          <w:sz w:val="28"/>
          <w:szCs w:val="28"/>
        </w:rPr>
        <w:t xml:space="preserve"> krabiček</w:t>
      </w:r>
      <w:r w:rsidRPr="00F02DA9">
        <w:rPr>
          <w:b/>
          <w:sz w:val="28"/>
          <w:szCs w:val="28"/>
        </w:rPr>
        <w:t>.</w:t>
      </w:r>
    </w:p>
    <w:p w:rsidR="003921C2" w:rsidRDefault="00F02DA9" w:rsidP="007879FC">
      <w:pPr>
        <w:jc w:val="both"/>
      </w:pPr>
      <w:r>
        <w:rPr>
          <w:b/>
          <w:sz w:val="24"/>
          <w:szCs w:val="24"/>
        </w:rPr>
        <w:t xml:space="preserve">Pokud si strávník </w:t>
      </w:r>
      <w:r w:rsidR="003921C2" w:rsidRPr="00F02DA9">
        <w:rPr>
          <w:b/>
          <w:sz w:val="24"/>
          <w:szCs w:val="24"/>
        </w:rPr>
        <w:t>oběd neodnes</w:t>
      </w:r>
      <w:r w:rsidR="00772C2F">
        <w:rPr>
          <w:b/>
          <w:sz w:val="24"/>
          <w:szCs w:val="24"/>
        </w:rPr>
        <w:t>e a nechá si ho ležet na polici u vchodu do jídelny</w:t>
      </w:r>
      <w:r w:rsidR="003921C2" w:rsidRPr="00F02DA9">
        <w:rPr>
          <w:b/>
          <w:sz w:val="24"/>
          <w:szCs w:val="24"/>
        </w:rPr>
        <w:t>,</w:t>
      </w:r>
      <w:r>
        <w:rPr>
          <w:b/>
          <w:sz w:val="24"/>
          <w:szCs w:val="24"/>
        </w:rPr>
        <w:t xml:space="preserve"> z</w:t>
      </w:r>
      <w:r w:rsidR="003921C2" w:rsidRPr="00F02DA9">
        <w:rPr>
          <w:b/>
          <w:sz w:val="24"/>
          <w:szCs w:val="24"/>
        </w:rPr>
        <w:t>aměstnanci školní jídelny za neodnesený oběd nezodpovídají</w:t>
      </w:r>
      <w:r w:rsidR="003921C2">
        <w:t>.</w:t>
      </w:r>
    </w:p>
    <w:p w:rsidR="003921C2" w:rsidRDefault="003921C2" w:rsidP="007879FC">
      <w:pPr>
        <w:jc w:val="both"/>
        <w:rPr>
          <w:b/>
        </w:rPr>
      </w:pPr>
      <w:r>
        <w:rPr>
          <w:b/>
        </w:rPr>
        <w:t>Pokrmy / obědy / jsou určeny k okamžité spotřebě.</w:t>
      </w:r>
    </w:p>
    <w:p w:rsidR="00F00D7B" w:rsidRDefault="00F00D7B" w:rsidP="007879FC">
      <w:pPr>
        <w:jc w:val="both"/>
        <w:rPr>
          <w:rStyle w:val="Siln"/>
          <w:sz w:val="24"/>
          <w:szCs w:val="24"/>
        </w:rPr>
      </w:pPr>
    </w:p>
    <w:p w:rsidR="003921C2" w:rsidRPr="00F02DA9" w:rsidRDefault="003921C2" w:rsidP="007879FC">
      <w:pPr>
        <w:jc w:val="both"/>
        <w:rPr>
          <w:sz w:val="24"/>
          <w:szCs w:val="24"/>
        </w:rPr>
      </w:pPr>
      <w:r w:rsidRPr="00F02DA9">
        <w:rPr>
          <w:rStyle w:val="Siln"/>
          <w:sz w:val="24"/>
          <w:szCs w:val="24"/>
        </w:rPr>
        <w:t>2.3  Prov</w:t>
      </w:r>
      <w:r w:rsidR="00985D38">
        <w:rPr>
          <w:rStyle w:val="Siln"/>
          <w:sz w:val="24"/>
          <w:szCs w:val="24"/>
        </w:rPr>
        <w:t>ozní d</w:t>
      </w:r>
      <w:r w:rsidR="007879FC">
        <w:rPr>
          <w:rStyle w:val="Siln"/>
          <w:sz w:val="24"/>
          <w:szCs w:val="24"/>
        </w:rPr>
        <w:t>oba – výdej do jednorázových plastových</w:t>
      </w:r>
      <w:r w:rsidR="00144831">
        <w:rPr>
          <w:rStyle w:val="Siln"/>
          <w:sz w:val="24"/>
          <w:szCs w:val="24"/>
        </w:rPr>
        <w:t xml:space="preserve"> </w:t>
      </w:r>
      <w:r w:rsidR="00985D38">
        <w:rPr>
          <w:rStyle w:val="Siln"/>
          <w:sz w:val="24"/>
          <w:szCs w:val="24"/>
        </w:rPr>
        <w:t xml:space="preserve">krabiček </w:t>
      </w:r>
      <w:r w:rsidRPr="00F02DA9">
        <w:rPr>
          <w:rStyle w:val="Siln"/>
          <w:sz w:val="24"/>
          <w:szCs w:val="24"/>
        </w:rPr>
        <w:t xml:space="preserve"> – nemocné děti</w:t>
      </w:r>
    </w:p>
    <w:p w:rsidR="003921C2" w:rsidRPr="00F02DA9" w:rsidRDefault="003921C2" w:rsidP="007879FC">
      <w:pPr>
        <w:jc w:val="both"/>
        <w:rPr>
          <w:sz w:val="24"/>
          <w:szCs w:val="24"/>
        </w:rPr>
      </w:pPr>
      <w:r w:rsidRPr="00F02DA9">
        <w:rPr>
          <w:sz w:val="24"/>
          <w:szCs w:val="24"/>
        </w:rPr>
        <w:t xml:space="preserve">Obědy se vydávají ve všech dnech školní výuky v době </w:t>
      </w:r>
      <w:r w:rsidR="0080274F">
        <w:rPr>
          <w:b/>
          <w:sz w:val="24"/>
          <w:szCs w:val="24"/>
        </w:rPr>
        <w:t>od 10:30 – 11.00</w:t>
      </w:r>
      <w:r w:rsidRPr="00F02DA9">
        <w:rPr>
          <w:b/>
          <w:sz w:val="24"/>
          <w:szCs w:val="24"/>
        </w:rPr>
        <w:t xml:space="preserve"> hod.</w:t>
      </w:r>
      <w:r w:rsidRPr="00F02DA9">
        <w:rPr>
          <w:sz w:val="24"/>
          <w:szCs w:val="24"/>
        </w:rPr>
        <w:t xml:space="preserve"> (pokud není v mimořádných případech včas oznámeno jinak).</w:t>
      </w:r>
    </w:p>
    <w:p w:rsidR="003921C2" w:rsidRPr="00F02DA9" w:rsidRDefault="003921C2" w:rsidP="007879FC">
      <w:pPr>
        <w:jc w:val="both"/>
        <w:rPr>
          <w:sz w:val="24"/>
          <w:szCs w:val="24"/>
        </w:rPr>
      </w:pPr>
      <w:r w:rsidRPr="00F02DA9">
        <w:rPr>
          <w:b/>
          <w:sz w:val="24"/>
          <w:szCs w:val="24"/>
        </w:rPr>
        <w:t xml:space="preserve">Obědy pro nemocné děti se vydávají pouze první den </w:t>
      </w:r>
      <w:r w:rsidRPr="00F02DA9">
        <w:rPr>
          <w:sz w:val="24"/>
          <w:szCs w:val="24"/>
        </w:rPr>
        <w:t xml:space="preserve">jejich nemoci, viz §4 </w:t>
      </w:r>
      <w:r w:rsidR="003F0AC8" w:rsidRPr="00F02DA9">
        <w:rPr>
          <w:sz w:val="24"/>
          <w:szCs w:val="24"/>
        </w:rPr>
        <w:t>odst. 9)</w:t>
      </w:r>
    </w:p>
    <w:p w:rsidR="003921C2" w:rsidRPr="00F02DA9" w:rsidRDefault="0080274F" w:rsidP="007879FC">
      <w:pPr>
        <w:jc w:val="both"/>
        <w:rPr>
          <w:sz w:val="24"/>
          <w:szCs w:val="24"/>
        </w:rPr>
      </w:pPr>
      <w:r>
        <w:rPr>
          <w:sz w:val="24"/>
          <w:szCs w:val="24"/>
        </w:rPr>
        <w:t>vyhlášky č.107/2005</w:t>
      </w:r>
      <w:r w:rsidR="003921C2" w:rsidRPr="00F02DA9">
        <w:rPr>
          <w:sz w:val="24"/>
          <w:szCs w:val="24"/>
        </w:rPr>
        <w:t xml:space="preserve"> o školním stravování. Po dobu nemoci nebo nepřítomnosti žáka ve škole nelze vydávat stravu domů, neboť podle školského zákona č.561/2004 Sb., §122 odst.2) . . .</w:t>
      </w:r>
    </w:p>
    <w:p w:rsidR="003921C2" w:rsidRPr="00F02DA9" w:rsidRDefault="003921C2" w:rsidP="007879FC">
      <w:pPr>
        <w:jc w:val="both"/>
        <w:rPr>
          <w:sz w:val="24"/>
          <w:szCs w:val="24"/>
        </w:rPr>
      </w:pPr>
      <w:r w:rsidRPr="00F02DA9">
        <w:rPr>
          <w:sz w:val="24"/>
          <w:szCs w:val="24"/>
        </w:rPr>
        <w:t>má dítě nárok na školní stravování pouze po dobu pobytu ve škole.</w:t>
      </w:r>
    </w:p>
    <w:p w:rsidR="003921C2" w:rsidRPr="00F02DA9" w:rsidRDefault="003921C2" w:rsidP="007879FC">
      <w:pPr>
        <w:jc w:val="both"/>
        <w:rPr>
          <w:sz w:val="24"/>
          <w:szCs w:val="24"/>
        </w:rPr>
      </w:pPr>
      <w:r w:rsidRPr="00F02DA9">
        <w:rPr>
          <w:sz w:val="24"/>
          <w:szCs w:val="24"/>
        </w:rPr>
        <w:t xml:space="preserve">Školní jídelna dává možnost rodičům vydávání po celou dobu nemoci, avšak za plnou cenu oběda – </w:t>
      </w:r>
      <w:r w:rsidR="00E00B47">
        <w:rPr>
          <w:b/>
          <w:sz w:val="24"/>
          <w:szCs w:val="24"/>
        </w:rPr>
        <w:t>tj. 66</w:t>
      </w:r>
      <w:r w:rsidRPr="00F02DA9">
        <w:rPr>
          <w:b/>
          <w:sz w:val="24"/>
          <w:szCs w:val="24"/>
        </w:rPr>
        <w:t>,- Kč</w:t>
      </w:r>
      <w:r w:rsidR="00E00B47" w:rsidRPr="00E00B47">
        <w:rPr>
          <w:b/>
          <w:sz w:val="24"/>
          <w:szCs w:val="24"/>
        </w:rPr>
        <w:t>, 68,-Kč, 69,- Kč</w:t>
      </w:r>
      <w:r w:rsidR="00E00B47">
        <w:rPr>
          <w:b/>
          <w:sz w:val="24"/>
          <w:szCs w:val="24"/>
        </w:rPr>
        <w:t xml:space="preserve"> (cena dle jednotlivých kategorií strávníka)</w:t>
      </w:r>
      <w:r w:rsidR="00E00B47">
        <w:rPr>
          <w:sz w:val="24"/>
          <w:szCs w:val="24"/>
        </w:rPr>
        <w:t xml:space="preserve"> </w:t>
      </w:r>
      <w:r w:rsidR="001E2F90">
        <w:rPr>
          <w:b/>
          <w:sz w:val="24"/>
          <w:szCs w:val="24"/>
        </w:rPr>
        <w:t>+ 6,- Kč za jednorázovou plastovou krabičku</w:t>
      </w:r>
    </w:p>
    <w:p w:rsidR="00F00D7B" w:rsidRDefault="00F00D7B" w:rsidP="007879FC">
      <w:pPr>
        <w:jc w:val="both"/>
        <w:rPr>
          <w:rStyle w:val="Siln"/>
          <w:sz w:val="24"/>
          <w:szCs w:val="24"/>
        </w:rPr>
      </w:pPr>
    </w:p>
    <w:p w:rsidR="003921C2" w:rsidRPr="00F02DA9" w:rsidRDefault="003921C2" w:rsidP="007879FC">
      <w:pPr>
        <w:jc w:val="both"/>
        <w:rPr>
          <w:sz w:val="24"/>
          <w:szCs w:val="24"/>
        </w:rPr>
      </w:pPr>
      <w:r w:rsidRPr="00F02DA9">
        <w:rPr>
          <w:rStyle w:val="Siln"/>
          <w:sz w:val="24"/>
          <w:szCs w:val="24"/>
        </w:rPr>
        <w:t xml:space="preserve">2.4 Výše stravného a systém placení </w:t>
      </w:r>
    </w:p>
    <w:p w:rsidR="003921C2" w:rsidRPr="00F02DA9" w:rsidRDefault="003921C2" w:rsidP="007879FC">
      <w:pPr>
        <w:jc w:val="both"/>
        <w:rPr>
          <w:sz w:val="24"/>
          <w:szCs w:val="24"/>
        </w:rPr>
      </w:pPr>
      <w:r w:rsidRPr="00F02DA9">
        <w:rPr>
          <w:sz w:val="24"/>
          <w:szCs w:val="24"/>
        </w:rPr>
        <w:t> </w:t>
      </w:r>
    </w:p>
    <w:tbl>
      <w:tblPr>
        <w:tblStyle w:val="Mkatabulky"/>
        <w:tblW w:w="7930" w:type="dxa"/>
        <w:tblLook w:val="04A0" w:firstRow="1" w:lastRow="0" w:firstColumn="1" w:lastColumn="0" w:noHBand="0" w:noVBand="1"/>
      </w:tblPr>
      <w:tblGrid>
        <w:gridCol w:w="4500"/>
        <w:gridCol w:w="1500"/>
        <w:gridCol w:w="1930"/>
      </w:tblGrid>
      <w:tr w:rsidR="00F02DA9" w:rsidRPr="00F02DA9" w:rsidTr="00E00B47">
        <w:tc>
          <w:tcPr>
            <w:tcW w:w="4500" w:type="dxa"/>
          </w:tcPr>
          <w:p w:rsidR="00F02DA9" w:rsidRPr="00F02DA9" w:rsidRDefault="00F02DA9" w:rsidP="007879FC">
            <w:pPr>
              <w:jc w:val="both"/>
              <w:rPr>
                <w:sz w:val="24"/>
                <w:szCs w:val="24"/>
              </w:rPr>
            </w:pPr>
            <w:r>
              <w:rPr>
                <w:sz w:val="24"/>
                <w:szCs w:val="24"/>
              </w:rPr>
              <w:t>Kategorie strávníka:</w:t>
            </w:r>
          </w:p>
        </w:tc>
        <w:tc>
          <w:tcPr>
            <w:tcW w:w="1500" w:type="dxa"/>
          </w:tcPr>
          <w:p w:rsidR="00F02DA9" w:rsidRDefault="00F02DA9" w:rsidP="007879FC">
            <w:pPr>
              <w:jc w:val="both"/>
              <w:rPr>
                <w:sz w:val="24"/>
                <w:szCs w:val="24"/>
              </w:rPr>
            </w:pPr>
            <w:r>
              <w:rPr>
                <w:sz w:val="24"/>
                <w:szCs w:val="24"/>
              </w:rPr>
              <w:t>Cena jednoho oběda</w:t>
            </w:r>
          </w:p>
        </w:tc>
        <w:tc>
          <w:tcPr>
            <w:tcW w:w="1930" w:type="dxa"/>
          </w:tcPr>
          <w:p w:rsidR="00F02DA9" w:rsidRDefault="00F02DA9" w:rsidP="007879FC">
            <w:pPr>
              <w:jc w:val="both"/>
              <w:rPr>
                <w:sz w:val="24"/>
                <w:szCs w:val="24"/>
              </w:rPr>
            </w:pPr>
            <w:r>
              <w:rPr>
                <w:sz w:val="24"/>
                <w:szCs w:val="24"/>
              </w:rPr>
              <w:t>Měsíční záloha na obědy</w:t>
            </w:r>
          </w:p>
        </w:tc>
      </w:tr>
      <w:tr w:rsidR="00F02DA9" w:rsidRPr="00F02DA9" w:rsidTr="00E00B47">
        <w:tc>
          <w:tcPr>
            <w:tcW w:w="4500" w:type="dxa"/>
            <w:hideMark/>
          </w:tcPr>
          <w:p w:rsidR="00F02DA9" w:rsidRPr="00F02DA9" w:rsidRDefault="00F02DA9" w:rsidP="007879FC">
            <w:pPr>
              <w:jc w:val="both"/>
              <w:rPr>
                <w:sz w:val="24"/>
                <w:szCs w:val="24"/>
              </w:rPr>
            </w:pPr>
            <w:r w:rsidRPr="00F02DA9">
              <w:rPr>
                <w:sz w:val="24"/>
                <w:szCs w:val="24"/>
              </w:rPr>
              <w:t>Strávníci 7 – 10 let:</w:t>
            </w:r>
          </w:p>
        </w:tc>
        <w:tc>
          <w:tcPr>
            <w:tcW w:w="1500" w:type="dxa"/>
            <w:hideMark/>
          </w:tcPr>
          <w:p w:rsidR="00F02DA9" w:rsidRPr="00F02DA9" w:rsidRDefault="00E00B47" w:rsidP="007879FC">
            <w:pPr>
              <w:jc w:val="both"/>
              <w:rPr>
                <w:sz w:val="24"/>
                <w:szCs w:val="24"/>
              </w:rPr>
            </w:pPr>
            <w:r>
              <w:rPr>
                <w:sz w:val="24"/>
                <w:szCs w:val="24"/>
              </w:rPr>
              <w:t>29</w:t>
            </w:r>
            <w:r w:rsidR="0080274F">
              <w:rPr>
                <w:sz w:val="24"/>
                <w:szCs w:val="24"/>
              </w:rPr>
              <w:t>,</w:t>
            </w:r>
            <w:r w:rsidR="00F02DA9" w:rsidRPr="00F02DA9">
              <w:rPr>
                <w:sz w:val="24"/>
                <w:szCs w:val="24"/>
              </w:rPr>
              <w:t>-- Kč</w:t>
            </w:r>
          </w:p>
        </w:tc>
        <w:tc>
          <w:tcPr>
            <w:tcW w:w="1930" w:type="dxa"/>
          </w:tcPr>
          <w:p w:rsidR="00F02DA9" w:rsidRDefault="00E00B47" w:rsidP="007879FC">
            <w:pPr>
              <w:jc w:val="both"/>
              <w:rPr>
                <w:sz w:val="24"/>
                <w:szCs w:val="24"/>
              </w:rPr>
            </w:pPr>
            <w:r>
              <w:rPr>
                <w:sz w:val="24"/>
                <w:szCs w:val="24"/>
              </w:rPr>
              <w:t xml:space="preserve">       580</w:t>
            </w:r>
            <w:r w:rsidR="00F02DA9">
              <w:rPr>
                <w:sz w:val="24"/>
                <w:szCs w:val="24"/>
              </w:rPr>
              <w:t xml:space="preserve">,- Kč </w:t>
            </w:r>
          </w:p>
        </w:tc>
      </w:tr>
      <w:tr w:rsidR="00F02DA9" w:rsidRPr="00F02DA9" w:rsidTr="00E00B47">
        <w:tc>
          <w:tcPr>
            <w:tcW w:w="0" w:type="auto"/>
            <w:hideMark/>
          </w:tcPr>
          <w:p w:rsidR="00F02DA9" w:rsidRPr="00F02DA9" w:rsidRDefault="00F02DA9" w:rsidP="007879FC">
            <w:pPr>
              <w:jc w:val="both"/>
              <w:rPr>
                <w:sz w:val="24"/>
                <w:szCs w:val="24"/>
              </w:rPr>
            </w:pPr>
            <w:r w:rsidRPr="00F02DA9">
              <w:rPr>
                <w:sz w:val="24"/>
                <w:szCs w:val="24"/>
              </w:rPr>
              <w:t>Strávníci 11 – 14 let:</w:t>
            </w:r>
          </w:p>
        </w:tc>
        <w:tc>
          <w:tcPr>
            <w:tcW w:w="0" w:type="auto"/>
            <w:hideMark/>
          </w:tcPr>
          <w:p w:rsidR="00F02DA9" w:rsidRPr="00F02DA9" w:rsidRDefault="00E00B47" w:rsidP="007879FC">
            <w:pPr>
              <w:jc w:val="both"/>
              <w:rPr>
                <w:sz w:val="24"/>
                <w:szCs w:val="24"/>
              </w:rPr>
            </w:pPr>
            <w:r>
              <w:rPr>
                <w:sz w:val="24"/>
                <w:szCs w:val="24"/>
              </w:rPr>
              <w:t>31</w:t>
            </w:r>
            <w:r w:rsidR="00F02DA9" w:rsidRPr="00F02DA9">
              <w:rPr>
                <w:sz w:val="24"/>
                <w:szCs w:val="24"/>
              </w:rPr>
              <w:t>,-- Kč</w:t>
            </w:r>
          </w:p>
        </w:tc>
        <w:tc>
          <w:tcPr>
            <w:tcW w:w="1930" w:type="dxa"/>
          </w:tcPr>
          <w:p w:rsidR="00F02DA9" w:rsidRDefault="00E00B47" w:rsidP="007879FC">
            <w:pPr>
              <w:jc w:val="both"/>
              <w:rPr>
                <w:sz w:val="24"/>
                <w:szCs w:val="24"/>
              </w:rPr>
            </w:pPr>
            <w:r>
              <w:rPr>
                <w:sz w:val="24"/>
                <w:szCs w:val="24"/>
              </w:rPr>
              <w:t xml:space="preserve">       620</w:t>
            </w:r>
            <w:r w:rsidR="00F02DA9">
              <w:rPr>
                <w:sz w:val="24"/>
                <w:szCs w:val="24"/>
              </w:rPr>
              <w:t>,- Kč</w:t>
            </w:r>
          </w:p>
        </w:tc>
      </w:tr>
      <w:tr w:rsidR="00F02DA9" w:rsidRPr="00F02DA9" w:rsidTr="00E00B47">
        <w:tc>
          <w:tcPr>
            <w:tcW w:w="0" w:type="auto"/>
            <w:hideMark/>
          </w:tcPr>
          <w:p w:rsidR="00F02DA9" w:rsidRPr="00F02DA9" w:rsidRDefault="00F02DA9" w:rsidP="007879FC">
            <w:pPr>
              <w:jc w:val="both"/>
              <w:rPr>
                <w:sz w:val="24"/>
                <w:szCs w:val="24"/>
              </w:rPr>
            </w:pPr>
            <w:r w:rsidRPr="00F02DA9">
              <w:rPr>
                <w:sz w:val="24"/>
                <w:szCs w:val="24"/>
              </w:rPr>
              <w:t>Strávníci 15 let a výše:</w:t>
            </w:r>
          </w:p>
        </w:tc>
        <w:tc>
          <w:tcPr>
            <w:tcW w:w="0" w:type="auto"/>
            <w:hideMark/>
          </w:tcPr>
          <w:p w:rsidR="00F02DA9" w:rsidRPr="00F02DA9" w:rsidRDefault="00E00B47" w:rsidP="007879FC">
            <w:pPr>
              <w:jc w:val="both"/>
              <w:rPr>
                <w:sz w:val="24"/>
                <w:szCs w:val="24"/>
              </w:rPr>
            </w:pPr>
            <w:r>
              <w:rPr>
                <w:sz w:val="24"/>
                <w:szCs w:val="24"/>
              </w:rPr>
              <w:t>32</w:t>
            </w:r>
            <w:r w:rsidR="00F02DA9" w:rsidRPr="00F02DA9">
              <w:rPr>
                <w:sz w:val="24"/>
                <w:szCs w:val="24"/>
              </w:rPr>
              <w:t>,-- Kč</w:t>
            </w:r>
          </w:p>
        </w:tc>
        <w:tc>
          <w:tcPr>
            <w:tcW w:w="1930" w:type="dxa"/>
          </w:tcPr>
          <w:p w:rsidR="00F02DA9" w:rsidRDefault="00E00B47" w:rsidP="007879FC">
            <w:pPr>
              <w:jc w:val="both"/>
              <w:rPr>
                <w:sz w:val="24"/>
                <w:szCs w:val="24"/>
              </w:rPr>
            </w:pPr>
            <w:r>
              <w:rPr>
                <w:sz w:val="24"/>
                <w:szCs w:val="24"/>
              </w:rPr>
              <w:t xml:space="preserve">       640</w:t>
            </w:r>
            <w:r w:rsidR="00F02DA9">
              <w:rPr>
                <w:sz w:val="24"/>
                <w:szCs w:val="24"/>
              </w:rPr>
              <w:t xml:space="preserve">,- Kč </w:t>
            </w:r>
          </w:p>
        </w:tc>
      </w:tr>
      <w:tr w:rsidR="00F02DA9" w:rsidRPr="00F02DA9" w:rsidTr="00E00B47">
        <w:tc>
          <w:tcPr>
            <w:tcW w:w="0" w:type="auto"/>
            <w:hideMark/>
          </w:tcPr>
          <w:p w:rsidR="00F02DA9" w:rsidRPr="00F02DA9" w:rsidRDefault="00F02DA9" w:rsidP="007879FC">
            <w:pPr>
              <w:jc w:val="both"/>
              <w:rPr>
                <w:sz w:val="24"/>
                <w:szCs w:val="24"/>
              </w:rPr>
            </w:pPr>
            <w:r w:rsidRPr="00F02DA9">
              <w:rPr>
                <w:sz w:val="24"/>
                <w:szCs w:val="24"/>
              </w:rPr>
              <w:t>Cizí strávníci:</w:t>
            </w:r>
          </w:p>
        </w:tc>
        <w:tc>
          <w:tcPr>
            <w:tcW w:w="0" w:type="auto"/>
            <w:hideMark/>
          </w:tcPr>
          <w:p w:rsidR="00F02DA9" w:rsidRPr="00F02DA9" w:rsidRDefault="00E00B47" w:rsidP="007879FC">
            <w:pPr>
              <w:jc w:val="both"/>
              <w:rPr>
                <w:sz w:val="24"/>
                <w:szCs w:val="24"/>
              </w:rPr>
            </w:pPr>
            <w:r>
              <w:rPr>
                <w:sz w:val="24"/>
                <w:szCs w:val="24"/>
              </w:rPr>
              <w:t>71</w:t>
            </w:r>
            <w:r w:rsidR="00F02DA9" w:rsidRPr="00F02DA9">
              <w:rPr>
                <w:sz w:val="24"/>
                <w:szCs w:val="24"/>
              </w:rPr>
              <w:t>,-- Kč</w:t>
            </w:r>
          </w:p>
        </w:tc>
        <w:tc>
          <w:tcPr>
            <w:tcW w:w="1930" w:type="dxa"/>
          </w:tcPr>
          <w:p w:rsidR="00F02DA9" w:rsidRDefault="00E00B47" w:rsidP="007879FC">
            <w:pPr>
              <w:jc w:val="both"/>
              <w:rPr>
                <w:sz w:val="24"/>
                <w:szCs w:val="24"/>
              </w:rPr>
            </w:pPr>
            <w:r>
              <w:rPr>
                <w:sz w:val="24"/>
                <w:szCs w:val="24"/>
              </w:rPr>
              <w:t xml:space="preserve">    1.420</w:t>
            </w:r>
            <w:r w:rsidR="00F02DA9">
              <w:rPr>
                <w:sz w:val="24"/>
                <w:szCs w:val="24"/>
              </w:rPr>
              <w:t>,- Kč</w:t>
            </w:r>
          </w:p>
        </w:tc>
      </w:tr>
      <w:tr w:rsidR="00F02DA9" w:rsidRPr="00F02DA9" w:rsidTr="00E00B47">
        <w:tc>
          <w:tcPr>
            <w:tcW w:w="0" w:type="auto"/>
            <w:hideMark/>
          </w:tcPr>
          <w:p w:rsidR="00F02DA9" w:rsidRPr="00F02DA9" w:rsidRDefault="00F02DA9" w:rsidP="007879FC">
            <w:pPr>
              <w:jc w:val="both"/>
              <w:rPr>
                <w:sz w:val="24"/>
                <w:szCs w:val="24"/>
              </w:rPr>
            </w:pPr>
            <w:r w:rsidRPr="00F02DA9">
              <w:rPr>
                <w:sz w:val="24"/>
                <w:szCs w:val="24"/>
              </w:rPr>
              <w:t xml:space="preserve">Závodní stravování - zaměstnanci    </w:t>
            </w:r>
          </w:p>
        </w:tc>
        <w:tc>
          <w:tcPr>
            <w:tcW w:w="0" w:type="auto"/>
            <w:hideMark/>
          </w:tcPr>
          <w:p w:rsidR="00F02DA9" w:rsidRPr="00F02DA9" w:rsidRDefault="00E00B47" w:rsidP="007879FC">
            <w:pPr>
              <w:jc w:val="both"/>
              <w:rPr>
                <w:sz w:val="24"/>
                <w:szCs w:val="24"/>
              </w:rPr>
            </w:pPr>
            <w:r>
              <w:rPr>
                <w:sz w:val="24"/>
                <w:szCs w:val="24"/>
              </w:rPr>
              <w:t>32</w:t>
            </w:r>
            <w:r w:rsidR="00F02DA9" w:rsidRPr="00F02DA9">
              <w:rPr>
                <w:sz w:val="24"/>
                <w:szCs w:val="24"/>
              </w:rPr>
              <w:t>,-- Kč</w:t>
            </w:r>
          </w:p>
        </w:tc>
        <w:tc>
          <w:tcPr>
            <w:tcW w:w="1930" w:type="dxa"/>
          </w:tcPr>
          <w:p w:rsidR="00F02DA9" w:rsidRDefault="00E00B47" w:rsidP="007879FC">
            <w:pPr>
              <w:jc w:val="both"/>
              <w:rPr>
                <w:sz w:val="24"/>
                <w:szCs w:val="24"/>
              </w:rPr>
            </w:pPr>
            <w:r>
              <w:rPr>
                <w:sz w:val="24"/>
                <w:szCs w:val="24"/>
              </w:rPr>
              <w:t xml:space="preserve">       44</w:t>
            </w:r>
            <w:r w:rsidR="00F02DA9">
              <w:rPr>
                <w:sz w:val="24"/>
                <w:szCs w:val="24"/>
              </w:rPr>
              <w:t xml:space="preserve">0,- Kč  </w:t>
            </w:r>
          </w:p>
        </w:tc>
      </w:tr>
      <w:tr w:rsidR="00E00B47" w:rsidTr="00E00B47">
        <w:tc>
          <w:tcPr>
            <w:tcW w:w="4500" w:type="dxa"/>
          </w:tcPr>
          <w:p w:rsidR="00E00B47" w:rsidRDefault="00E00B47" w:rsidP="007879FC">
            <w:pPr>
              <w:jc w:val="both"/>
              <w:rPr>
                <w:sz w:val="24"/>
                <w:szCs w:val="24"/>
              </w:rPr>
            </w:pPr>
            <w:r>
              <w:rPr>
                <w:sz w:val="24"/>
                <w:szCs w:val="24"/>
              </w:rPr>
              <w:t>z toho příspěvek z FKSP</w:t>
            </w:r>
          </w:p>
        </w:tc>
        <w:tc>
          <w:tcPr>
            <w:tcW w:w="1500" w:type="dxa"/>
          </w:tcPr>
          <w:p w:rsidR="00E00B47" w:rsidRDefault="00E00B47" w:rsidP="007879FC">
            <w:pPr>
              <w:jc w:val="both"/>
              <w:rPr>
                <w:sz w:val="24"/>
                <w:szCs w:val="24"/>
              </w:rPr>
            </w:pPr>
            <w:r>
              <w:rPr>
                <w:sz w:val="24"/>
                <w:szCs w:val="24"/>
              </w:rPr>
              <w:t>10,-- Kč</w:t>
            </w:r>
          </w:p>
        </w:tc>
        <w:tc>
          <w:tcPr>
            <w:tcW w:w="1930" w:type="dxa"/>
          </w:tcPr>
          <w:p w:rsidR="00E00B47" w:rsidRDefault="00E00B47" w:rsidP="007879FC">
            <w:pPr>
              <w:jc w:val="both"/>
              <w:rPr>
                <w:sz w:val="24"/>
                <w:szCs w:val="24"/>
              </w:rPr>
            </w:pPr>
          </w:p>
        </w:tc>
      </w:tr>
      <w:tr w:rsidR="00E00B47" w:rsidTr="00E00B47">
        <w:tc>
          <w:tcPr>
            <w:tcW w:w="4500" w:type="dxa"/>
          </w:tcPr>
          <w:p w:rsidR="00E00B47" w:rsidRDefault="00E00B47" w:rsidP="007879FC">
            <w:pPr>
              <w:jc w:val="both"/>
              <w:rPr>
                <w:sz w:val="24"/>
                <w:szCs w:val="24"/>
              </w:rPr>
            </w:pPr>
            <w:r>
              <w:rPr>
                <w:sz w:val="24"/>
                <w:szCs w:val="24"/>
              </w:rPr>
              <w:t>Jednorázová obědová krabička</w:t>
            </w:r>
          </w:p>
        </w:tc>
        <w:tc>
          <w:tcPr>
            <w:tcW w:w="1500" w:type="dxa"/>
          </w:tcPr>
          <w:p w:rsidR="00E00B47" w:rsidRDefault="00E00B47" w:rsidP="007879FC">
            <w:pPr>
              <w:jc w:val="both"/>
              <w:rPr>
                <w:sz w:val="24"/>
                <w:szCs w:val="24"/>
              </w:rPr>
            </w:pPr>
            <w:r>
              <w:rPr>
                <w:sz w:val="24"/>
                <w:szCs w:val="24"/>
              </w:rPr>
              <w:t xml:space="preserve">  6,-- Kč</w:t>
            </w:r>
          </w:p>
        </w:tc>
        <w:tc>
          <w:tcPr>
            <w:tcW w:w="1930" w:type="dxa"/>
          </w:tcPr>
          <w:p w:rsidR="00E00B47" w:rsidRDefault="00E00B47" w:rsidP="007879FC">
            <w:pPr>
              <w:jc w:val="both"/>
              <w:rPr>
                <w:sz w:val="24"/>
                <w:szCs w:val="24"/>
              </w:rPr>
            </w:pPr>
          </w:p>
        </w:tc>
      </w:tr>
    </w:tbl>
    <w:p w:rsidR="003921C2" w:rsidRDefault="003921C2" w:rsidP="007879FC">
      <w:pPr>
        <w:jc w:val="both"/>
        <w:rPr>
          <w:sz w:val="24"/>
          <w:szCs w:val="24"/>
        </w:rPr>
      </w:pPr>
    </w:p>
    <w:p w:rsidR="00E00B47" w:rsidRPr="00F02DA9" w:rsidRDefault="00E00B47" w:rsidP="007879FC">
      <w:pPr>
        <w:jc w:val="both"/>
        <w:rPr>
          <w:sz w:val="24"/>
          <w:szCs w:val="24"/>
        </w:rPr>
      </w:pPr>
    </w:p>
    <w:p w:rsidR="00772C2F" w:rsidRDefault="003921C2" w:rsidP="007879FC">
      <w:pPr>
        <w:jc w:val="both"/>
        <w:rPr>
          <w:sz w:val="24"/>
          <w:szCs w:val="24"/>
        </w:rPr>
      </w:pPr>
      <w:r w:rsidRPr="00F02DA9">
        <w:rPr>
          <w:sz w:val="24"/>
          <w:szCs w:val="24"/>
        </w:rPr>
        <w:lastRenderedPageBreak/>
        <w:t>Finanční normativ na nákup potravin byl stanovený dle finančních limitů na p</w:t>
      </w:r>
      <w:r w:rsidR="00144831">
        <w:rPr>
          <w:sz w:val="24"/>
          <w:szCs w:val="24"/>
        </w:rPr>
        <w:t>otraviny dle vyhlášky č. 272/2021</w:t>
      </w:r>
      <w:r w:rsidR="00772C2F">
        <w:rPr>
          <w:sz w:val="24"/>
          <w:szCs w:val="24"/>
        </w:rPr>
        <w:t xml:space="preserve"> Sb</w:t>
      </w:r>
      <w:r w:rsidR="00144831">
        <w:rPr>
          <w:sz w:val="24"/>
          <w:szCs w:val="24"/>
        </w:rPr>
        <w:t>.</w:t>
      </w:r>
      <w:r w:rsidR="00772C2F">
        <w:rPr>
          <w:sz w:val="24"/>
          <w:szCs w:val="24"/>
        </w:rPr>
        <w:t xml:space="preserve">, </w:t>
      </w:r>
      <w:r w:rsidR="0080274F">
        <w:rPr>
          <w:sz w:val="24"/>
          <w:szCs w:val="24"/>
        </w:rPr>
        <w:t>přílohy č. 2 podle</w:t>
      </w:r>
      <w:r w:rsidR="00772C2F" w:rsidRPr="00F02DA9">
        <w:rPr>
          <w:sz w:val="24"/>
          <w:szCs w:val="24"/>
        </w:rPr>
        <w:t xml:space="preserve"> </w:t>
      </w:r>
      <w:r w:rsidR="00772C2F">
        <w:rPr>
          <w:sz w:val="24"/>
          <w:szCs w:val="24"/>
        </w:rPr>
        <w:t>cen potravin v místě obvyklých, která změnila některá ustanovení</w:t>
      </w:r>
      <w:r w:rsidR="00772C2F" w:rsidRPr="00F02DA9">
        <w:rPr>
          <w:sz w:val="24"/>
          <w:szCs w:val="24"/>
        </w:rPr>
        <w:t xml:space="preserve"> </w:t>
      </w:r>
      <w:r w:rsidR="00772C2F">
        <w:rPr>
          <w:sz w:val="24"/>
          <w:szCs w:val="24"/>
        </w:rPr>
        <w:t>vyhlášky č.107/2005</w:t>
      </w:r>
      <w:r w:rsidRPr="00F02DA9">
        <w:rPr>
          <w:sz w:val="24"/>
          <w:szCs w:val="24"/>
        </w:rPr>
        <w:t xml:space="preserve"> Sb.</w:t>
      </w:r>
      <w:r w:rsidR="00772C2F">
        <w:rPr>
          <w:sz w:val="24"/>
          <w:szCs w:val="24"/>
        </w:rPr>
        <w:t xml:space="preserve">, o </w:t>
      </w:r>
      <w:r w:rsidR="0080274F">
        <w:rPr>
          <w:sz w:val="24"/>
          <w:szCs w:val="24"/>
        </w:rPr>
        <w:t>školním stravování a pozdějších předpisů.</w:t>
      </w:r>
    </w:p>
    <w:p w:rsidR="00F00D7B" w:rsidRDefault="003921C2" w:rsidP="007879FC">
      <w:pPr>
        <w:jc w:val="both"/>
        <w:rPr>
          <w:b/>
          <w:sz w:val="24"/>
          <w:szCs w:val="24"/>
        </w:rPr>
      </w:pPr>
      <w:r w:rsidRPr="00772C2F">
        <w:rPr>
          <w:b/>
          <w:sz w:val="24"/>
          <w:szCs w:val="24"/>
        </w:rPr>
        <w:t>Žák bude zařazen do skupiny strávníků podle věku, kt</w:t>
      </w:r>
      <w:r w:rsidR="00F02DA9" w:rsidRPr="00772C2F">
        <w:rPr>
          <w:b/>
          <w:sz w:val="24"/>
          <w:szCs w:val="24"/>
        </w:rPr>
        <w:t>erý dosáhne ve školním roce</w:t>
      </w:r>
    </w:p>
    <w:p w:rsidR="003921C2" w:rsidRDefault="00F00D7B" w:rsidP="007879FC">
      <w:pPr>
        <w:jc w:val="both"/>
        <w:rPr>
          <w:b/>
          <w:sz w:val="24"/>
          <w:szCs w:val="24"/>
        </w:rPr>
      </w:pPr>
      <w:r>
        <w:rPr>
          <w:b/>
          <w:sz w:val="24"/>
          <w:szCs w:val="24"/>
        </w:rPr>
        <w:t>2001-2022</w:t>
      </w:r>
      <w:r w:rsidR="00772C2F" w:rsidRPr="00772C2F">
        <w:rPr>
          <w:b/>
          <w:sz w:val="24"/>
          <w:szCs w:val="24"/>
        </w:rPr>
        <w:t xml:space="preserve"> </w:t>
      </w:r>
      <w:r w:rsidR="0080274F">
        <w:rPr>
          <w:b/>
          <w:sz w:val="24"/>
          <w:szCs w:val="24"/>
        </w:rPr>
        <w:t>(tj. od 1</w:t>
      </w:r>
      <w:r w:rsidR="00144831">
        <w:rPr>
          <w:b/>
          <w:sz w:val="24"/>
          <w:szCs w:val="24"/>
        </w:rPr>
        <w:t>.</w:t>
      </w:r>
      <w:r w:rsidR="0080274F">
        <w:rPr>
          <w:b/>
          <w:sz w:val="24"/>
          <w:szCs w:val="24"/>
        </w:rPr>
        <w:t xml:space="preserve"> </w:t>
      </w:r>
      <w:r w:rsidR="006661E5">
        <w:rPr>
          <w:b/>
          <w:sz w:val="24"/>
          <w:szCs w:val="24"/>
        </w:rPr>
        <w:t>9. 2022</w:t>
      </w:r>
      <w:r w:rsidR="00F02DA9" w:rsidRPr="00772C2F">
        <w:rPr>
          <w:b/>
          <w:sz w:val="24"/>
          <w:szCs w:val="24"/>
        </w:rPr>
        <w:t xml:space="preserve"> do </w:t>
      </w:r>
      <w:r w:rsidR="003921C2" w:rsidRPr="00772C2F">
        <w:rPr>
          <w:b/>
          <w:sz w:val="24"/>
          <w:szCs w:val="24"/>
        </w:rPr>
        <w:t>31.</w:t>
      </w:r>
      <w:r w:rsidR="00F02DA9" w:rsidRPr="00772C2F">
        <w:rPr>
          <w:b/>
          <w:sz w:val="24"/>
          <w:szCs w:val="24"/>
        </w:rPr>
        <w:t xml:space="preserve"> </w:t>
      </w:r>
      <w:r w:rsidR="003921C2" w:rsidRPr="00772C2F">
        <w:rPr>
          <w:b/>
          <w:sz w:val="24"/>
          <w:szCs w:val="24"/>
        </w:rPr>
        <w:t>8.</w:t>
      </w:r>
      <w:r w:rsidR="006661E5">
        <w:rPr>
          <w:b/>
          <w:sz w:val="24"/>
          <w:szCs w:val="24"/>
        </w:rPr>
        <w:t xml:space="preserve"> 2023</w:t>
      </w:r>
      <w:r w:rsidR="00F02DA9" w:rsidRPr="00772C2F">
        <w:rPr>
          <w:b/>
          <w:sz w:val="24"/>
          <w:szCs w:val="24"/>
        </w:rPr>
        <w:t>)</w:t>
      </w:r>
      <w:r w:rsidR="003921C2" w:rsidRPr="00772C2F">
        <w:rPr>
          <w:b/>
          <w:sz w:val="24"/>
          <w:szCs w:val="24"/>
        </w:rPr>
        <w:t>.</w:t>
      </w:r>
    </w:p>
    <w:p w:rsidR="00F00D7B" w:rsidRDefault="00F00D7B" w:rsidP="007879FC">
      <w:pPr>
        <w:jc w:val="both"/>
        <w:rPr>
          <w:b/>
          <w:sz w:val="24"/>
          <w:szCs w:val="24"/>
        </w:rPr>
      </w:pPr>
    </w:p>
    <w:p w:rsidR="003921C2" w:rsidRPr="00F02DA9" w:rsidRDefault="003921C2" w:rsidP="007879FC">
      <w:pPr>
        <w:jc w:val="both"/>
        <w:rPr>
          <w:b/>
          <w:sz w:val="24"/>
          <w:szCs w:val="24"/>
        </w:rPr>
      </w:pPr>
      <w:r w:rsidRPr="00F02DA9">
        <w:rPr>
          <w:b/>
          <w:sz w:val="24"/>
          <w:szCs w:val="24"/>
        </w:rPr>
        <w:t xml:space="preserve">2.5 Přihlašování a odhlašování obědů </w:t>
      </w:r>
    </w:p>
    <w:p w:rsidR="003921C2" w:rsidRPr="00F02DA9" w:rsidRDefault="00772C2F" w:rsidP="007879FC">
      <w:pPr>
        <w:jc w:val="both"/>
        <w:rPr>
          <w:sz w:val="24"/>
          <w:szCs w:val="24"/>
        </w:rPr>
      </w:pPr>
      <w:r>
        <w:rPr>
          <w:sz w:val="24"/>
          <w:szCs w:val="24"/>
        </w:rPr>
        <w:t xml:space="preserve">Oběd na následující den </w:t>
      </w:r>
      <w:r w:rsidR="003921C2" w:rsidRPr="00F02DA9">
        <w:rPr>
          <w:sz w:val="24"/>
          <w:szCs w:val="24"/>
        </w:rPr>
        <w:t xml:space="preserve">se musí přihlásit nebo odhlásit </w:t>
      </w:r>
      <w:r w:rsidR="003921C2" w:rsidRPr="00F02DA9">
        <w:rPr>
          <w:b/>
          <w:sz w:val="24"/>
          <w:szCs w:val="24"/>
        </w:rPr>
        <w:t xml:space="preserve">den </w:t>
      </w:r>
      <w:r w:rsidR="00EC7C58">
        <w:rPr>
          <w:b/>
          <w:sz w:val="24"/>
          <w:szCs w:val="24"/>
        </w:rPr>
        <w:t xml:space="preserve">předen do 13.00 hod. a to na webu </w:t>
      </w:r>
      <w:r w:rsidR="00EC7C58" w:rsidRPr="00EC7C58">
        <w:rPr>
          <w:b/>
          <w:sz w:val="24"/>
          <w:szCs w:val="24"/>
          <w:u w:val="single"/>
        </w:rPr>
        <w:t xml:space="preserve">Odhláška. </w:t>
      </w:r>
      <w:r w:rsidR="00EC7C58">
        <w:rPr>
          <w:b/>
          <w:sz w:val="24"/>
          <w:szCs w:val="24"/>
          <w:u w:val="single"/>
        </w:rPr>
        <w:t>c</w:t>
      </w:r>
      <w:r w:rsidR="00EC7C58" w:rsidRPr="00EC7C58">
        <w:rPr>
          <w:b/>
          <w:sz w:val="24"/>
          <w:szCs w:val="24"/>
          <w:u w:val="single"/>
        </w:rPr>
        <w:t>z</w:t>
      </w:r>
      <w:r w:rsidR="00EC7C58">
        <w:rPr>
          <w:b/>
          <w:sz w:val="24"/>
          <w:szCs w:val="24"/>
          <w:u w:val="single"/>
        </w:rPr>
        <w:t xml:space="preserve"> </w:t>
      </w:r>
      <w:r w:rsidR="00EC7C58">
        <w:rPr>
          <w:sz w:val="24"/>
          <w:szCs w:val="24"/>
        </w:rPr>
        <w:t>,</w:t>
      </w:r>
      <w:r w:rsidR="00EC7C58" w:rsidRPr="00EC7C58">
        <w:rPr>
          <w:sz w:val="24"/>
          <w:szCs w:val="24"/>
        </w:rPr>
        <w:t xml:space="preserve"> telefonicky</w:t>
      </w:r>
      <w:r w:rsidR="003921C2" w:rsidRPr="00F02DA9">
        <w:rPr>
          <w:b/>
          <w:sz w:val="24"/>
          <w:szCs w:val="24"/>
        </w:rPr>
        <w:t xml:space="preserve"> </w:t>
      </w:r>
      <w:r w:rsidR="00EC7C58" w:rsidRPr="00EC7C58">
        <w:rPr>
          <w:sz w:val="24"/>
          <w:szCs w:val="24"/>
        </w:rPr>
        <w:t>nebo</w:t>
      </w:r>
      <w:r w:rsidR="00EC7C58">
        <w:rPr>
          <w:sz w:val="24"/>
          <w:szCs w:val="24"/>
        </w:rPr>
        <w:t xml:space="preserve"> e-mailem na </w:t>
      </w:r>
      <w:hyperlink r:id="rId8" w:history="1">
        <w:r w:rsidR="00EC7C58" w:rsidRPr="001E16C4">
          <w:rPr>
            <w:rStyle w:val="Hypertextovodkaz"/>
            <w:b/>
            <w:sz w:val="24"/>
            <w:szCs w:val="24"/>
          </w:rPr>
          <w:t>jidelna@zsbyst.cz</w:t>
        </w:r>
      </w:hyperlink>
      <w:r w:rsidR="00EC7C58">
        <w:rPr>
          <w:b/>
          <w:sz w:val="24"/>
          <w:szCs w:val="24"/>
        </w:rPr>
        <w:t xml:space="preserve"> .</w:t>
      </w:r>
      <w:r w:rsidR="00EC7C58">
        <w:rPr>
          <w:sz w:val="24"/>
          <w:szCs w:val="24"/>
        </w:rPr>
        <w:t xml:space="preserve"> </w:t>
      </w:r>
      <w:r w:rsidR="00F02DA9">
        <w:rPr>
          <w:sz w:val="24"/>
          <w:szCs w:val="24"/>
        </w:rPr>
        <w:t xml:space="preserve">V době nemoci </w:t>
      </w:r>
      <w:r w:rsidR="003921C2" w:rsidRPr="00F02DA9">
        <w:rPr>
          <w:sz w:val="24"/>
          <w:szCs w:val="24"/>
        </w:rPr>
        <w:t>je nutné oběd odhlásit</w:t>
      </w:r>
      <w:r w:rsidR="00F02DA9">
        <w:rPr>
          <w:sz w:val="24"/>
          <w:szCs w:val="24"/>
        </w:rPr>
        <w:t xml:space="preserve">, žák v době nemoci nemá nárok </w:t>
      </w:r>
      <w:r w:rsidR="003921C2" w:rsidRPr="00F02DA9">
        <w:rPr>
          <w:sz w:val="24"/>
          <w:szCs w:val="24"/>
        </w:rPr>
        <w:t xml:space="preserve">na oběd dle „Školního zákona“ § 19, kde </w:t>
      </w:r>
      <w:r w:rsidR="008A409E">
        <w:rPr>
          <w:sz w:val="24"/>
          <w:szCs w:val="24"/>
        </w:rPr>
        <w:t xml:space="preserve">je stanoveno, že žáci se mohou </w:t>
      </w:r>
      <w:r w:rsidR="003921C2" w:rsidRPr="00F02DA9">
        <w:rPr>
          <w:sz w:val="24"/>
          <w:szCs w:val="24"/>
        </w:rPr>
        <w:t xml:space="preserve">stravovat jen v době jejich pobytu ve škole. </w:t>
      </w:r>
    </w:p>
    <w:p w:rsidR="007879FC" w:rsidRDefault="003921C2" w:rsidP="007879FC">
      <w:pPr>
        <w:jc w:val="both"/>
        <w:rPr>
          <w:sz w:val="24"/>
          <w:szCs w:val="24"/>
        </w:rPr>
      </w:pPr>
      <w:r w:rsidRPr="00F02DA9">
        <w:rPr>
          <w:sz w:val="24"/>
          <w:szCs w:val="24"/>
        </w:rPr>
        <w:t>Pouze první den je možné neodhlášený oběd odebrat do jídlonosiče. Pokud si žák v době nemoci neodhlásí obědy, bu</w:t>
      </w:r>
      <w:r w:rsidR="00F00D7B">
        <w:rPr>
          <w:sz w:val="24"/>
          <w:szCs w:val="24"/>
        </w:rPr>
        <w:t>dou obědy hrazeny v plné výši to značí</w:t>
      </w:r>
      <w:r w:rsidRPr="00F02DA9">
        <w:rPr>
          <w:sz w:val="24"/>
          <w:szCs w:val="24"/>
        </w:rPr>
        <w:t>: náklady na potraviny, osobní režie a věcná režie. Během školních prázdnin</w:t>
      </w:r>
      <w:r w:rsidR="008A409E">
        <w:rPr>
          <w:sz w:val="24"/>
          <w:szCs w:val="24"/>
        </w:rPr>
        <w:t>, ředitelského volna a školních výletů</w:t>
      </w:r>
      <w:r w:rsidRPr="00F02DA9">
        <w:rPr>
          <w:sz w:val="24"/>
          <w:szCs w:val="24"/>
        </w:rPr>
        <w:t xml:space="preserve"> mají žáci obědy automaticky odhlášeny.</w:t>
      </w:r>
    </w:p>
    <w:p w:rsidR="00F00D7B" w:rsidRDefault="00F00D7B" w:rsidP="007879FC">
      <w:pPr>
        <w:jc w:val="both"/>
        <w:rPr>
          <w:rFonts w:ascii="Times New Roman" w:eastAsia="Times New Roman" w:hAnsi="Times New Roman" w:cs="Times New Roman"/>
          <w:b/>
          <w:bCs/>
          <w:sz w:val="24"/>
          <w:szCs w:val="24"/>
          <w:lang w:eastAsia="cs-CZ"/>
        </w:rPr>
      </w:pPr>
    </w:p>
    <w:p w:rsidR="009675A5" w:rsidRPr="007879FC" w:rsidRDefault="009675A5" w:rsidP="007879FC">
      <w:pPr>
        <w:jc w:val="both"/>
        <w:rPr>
          <w:sz w:val="24"/>
          <w:szCs w:val="24"/>
        </w:rPr>
      </w:pPr>
      <w:r w:rsidRPr="009675A5">
        <w:rPr>
          <w:rFonts w:ascii="Times New Roman" w:eastAsia="Times New Roman" w:hAnsi="Times New Roman" w:cs="Times New Roman"/>
          <w:b/>
          <w:bCs/>
          <w:sz w:val="24"/>
          <w:szCs w:val="24"/>
          <w:lang w:eastAsia="cs-CZ"/>
        </w:rPr>
        <w:t>2.6 Vlastní stravování</w:t>
      </w:r>
    </w:p>
    <w:p w:rsidR="009675A5" w:rsidRPr="009675A5" w:rsidRDefault="009675A5" w:rsidP="007879FC">
      <w:pPr>
        <w:jc w:val="both"/>
        <w:rPr>
          <w:rFonts w:ascii="Times New Roman" w:eastAsia="Times New Roman" w:hAnsi="Times New Roman" w:cs="Times New Roman"/>
          <w:sz w:val="24"/>
          <w:szCs w:val="24"/>
          <w:lang w:eastAsia="cs-CZ"/>
        </w:rPr>
      </w:pPr>
      <w:r w:rsidRPr="009675A5">
        <w:rPr>
          <w:rFonts w:ascii="Times New Roman" w:eastAsia="Times New Roman" w:hAnsi="Times New Roman" w:cs="Times New Roman"/>
          <w:sz w:val="24"/>
          <w:szCs w:val="24"/>
          <w:lang w:eastAsia="cs-CZ"/>
        </w:rPr>
        <w:t> Vstup jednotlivých skupin strávníků do prostor jídelny je strávníkům dovolen jen v příslušné provozní době a se souhlasem dohledu nebo se s</w:t>
      </w:r>
      <w:r>
        <w:rPr>
          <w:rFonts w:ascii="Times New Roman" w:eastAsia="Times New Roman" w:hAnsi="Times New Roman" w:cs="Times New Roman"/>
          <w:sz w:val="24"/>
          <w:szCs w:val="24"/>
          <w:lang w:eastAsia="cs-CZ"/>
        </w:rPr>
        <w:t xml:space="preserve">ouhlasem vedoucí ŠJ. Strávníci </w:t>
      </w:r>
      <w:r w:rsidRPr="009675A5">
        <w:rPr>
          <w:rFonts w:ascii="Times New Roman" w:eastAsia="Times New Roman" w:hAnsi="Times New Roman" w:cs="Times New Roman"/>
          <w:sz w:val="24"/>
          <w:szCs w:val="24"/>
          <w:lang w:eastAsia="cs-CZ"/>
        </w:rPr>
        <w:t xml:space="preserve">dbají </w:t>
      </w:r>
      <w:r>
        <w:rPr>
          <w:sz w:val="24"/>
          <w:szCs w:val="24"/>
        </w:rPr>
        <w:t>p</w:t>
      </w:r>
      <w:r w:rsidR="008A409E">
        <w:rPr>
          <w:sz w:val="24"/>
          <w:szCs w:val="24"/>
        </w:rPr>
        <w:t>ři</w:t>
      </w:r>
    </w:p>
    <w:p w:rsidR="008A409E" w:rsidRPr="00F02DA9" w:rsidRDefault="008A409E" w:rsidP="007879FC">
      <w:pPr>
        <w:jc w:val="both"/>
        <w:rPr>
          <w:sz w:val="24"/>
          <w:szCs w:val="24"/>
        </w:rPr>
      </w:pPr>
      <w:r>
        <w:rPr>
          <w:sz w:val="24"/>
          <w:szCs w:val="24"/>
        </w:rPr>
        <w:t xml:space="preserve"> </w:t>
      </w:r>
      <w:r w:rsidR="009675A5">
        <w:rPr>
          <w:sz w:val="24"/>
          <w:szCs w:val="24"/>
        </w:rPr>
        <w:t xml:space="preserve">stravování na zásady stolování </w:t>
      </w:r>
      <w:r w:rsidRPr="00F02DA9">
        <w:rPr>
          <w:sz w:val="24"/>
          <w:szCs w:val="24"/>
        </w:rPr>
        <w:t>a slušného chování,</w:t>
      </w:r>
      <w:r w:rsidR="009675A5">
        <w:rPr>
          <w:sz w:val="24"/>
          <w:szCs w:val="24"/>
        </w:rPr>
        <w:t xml:space="preserve"> hygienické návyky – především </w:t>
      </w:r>
      <w:r w:rsidRPr="00F02DA9">
        <w:rPr>
          <w:sz w:val="24"/>
          <w:szCs w:val="24"/>
        </w:rPr>
        <w:t>mytí rukou a dbají na svoji bezpečnost.</w:t>
      </w:r>
    </w:p>
    <w:p w:rsidR="00F00D7B" w:rsidRDefault="00F00D7B" w:rsidP="007879FC">
      <w:pPr>
        <w:jc w:val="both"/>
        <w:rPr>
          <w:rStyle w:val="Siln"/>
          <w:sz w:val="24"/>
          <w:szCs w:val="24"/>
        </w:rPr>
      </w:pPr>
    </w:p>
    <w:p w:rsidR="008A409E" w:rsidRPr="00F02DA9" w:rsidRDefault="00FB3428" w:rsidP="007879FC">
      <w:pPr>
        <w:jc w:val="both"/>
        <w:rPr>
          <w:sz w:val="24"/>
          <w:szCs w:val="24"/>
        </w:rPr>
      </w:pPr>
      <w:r>
        <w:rPr>
          <w:rStyle w:val="Siln"/>
          <w:sz w:val="24"/>
          <w:szCs w:val="24"/>
        </w:rPr>
        <w:t xml:space="preserve">2.7 </w:t>
      </w:r>
      <w:r w:rsidR="008A409E" w:rsidRPr="00F02DA9">
        <w:rPr>
          <w:rStyle w:val="Siln"/>
          <w:sz w:val="24"/>
          <w:szCs w:val="24"/>
        </w:rPr>
        <w:t>Dozor</w:t>
      </w:r>
    </w:p>
    <w:p w:rsidR="008A409E" w:rsidRPr="00F02DA9" w:rsidRDefault="008A409E" w:rsidP="007879FC">
      <w:pPr>
        <w:jc w:val="both"/>
        <w:rPr>
          <w:sz w:val="24"/>
          <w:szCs w:val="24"/>
        </w:rPr>
      </w:pPr>
      <w:r w:rsidRPr="00F02DA9">
        <w:rPr>
          <w:sz w:val="24"/>
          <w:szCs w:val="24"/>
        </w:rPr>
        <w:t>Dozor ve školní jídelně zajišťují pedagogičtí pracovníci školy.</w:t>
      </w:r>
    </w:p>
    <w:p w:rsidR="008A409E" w:rsidRPr="00F02DA9" w:rsidRDefault="008A409E" w:rsidP="0080274F">
      <w:pPr>
        <w:rPr>
          <w:sz w:val="24"/>
          <w:szCs w:val="24"/>
        </w:rPr>
      </w:pPr>
      <w:r w:rsidRPr="00F02DA9">
        <w:rPr>
          <w:sz w:val="24"/>
          <w:szCs w:val="24"/>
        </w:rPr>
        <w:t>Je dohlíženo na dodržování bezpečnosti, hygienických zásad a zásad společenského chování. Dozo</w:t>
      </w:r>
      <w:r>
        <w:rPr>
          <w:sz w:val="24"/>
          <w:szCs w:val="24"/>
        </w:rPr>
        <w:t>r reguluje osvětlení a větrání v jídelně.</w:t>
      </w:r>
    </w:p>
    <w:p w:rsidR="00F00D7B" w:rsidRDefault="00F00D7B" w:rsidP="00F00D7B">
      <w:pPr>
        <w:rPr>
          <w:b/>
          <w:sz w:val="24"/>
          <w:szCs w:val="24"/>
        </w:rPr>
      </w:pPr>
    </w:p>
    <w:p w:rsidR="008A409E" w:rsidRPr="00F02DA9" w:rsidRDefault="008A409E" w:rsidP="00F00D7B">
      <w:pPr>
        <w:rPr>
          <w:b/>
          <w:sz w:val="24"/>
          <w:szCs w:val="24"/>
        </w:rPr>
      </w:pPr>
      <w:r w:rsidRPr="00F02DA9">
        <w:rPr>
          <w:b/>
          <w:sz w:val="24"/>
          <w:szCs w:val="24"/>
        </w:rPr>
        <w:t>Jídelníček</w:t>
      </w:r>
    </w:p>
    <w:p w:rsidR="008A409E" w:rsidRPr="00F02DA9" w:rsidRDefault="008A409E" w:rsidP="0080274F">
      <w:pPr>
        <w:rPr>
          <w:sz w:val="24"/>
          <w:szCs w:val="24"/>
        </w:rPr>
      </w:pPr>
      <w:r w:rsidRPr="00F02DA9">
        <w:rPr>
          <w:sz w:val="24"/>
          <w:szCs w:val="24"/>
        </w:rPr>
        <w:t>Jíde</w:t>
      </w:r>
      <w:r>
        <w:rPr>
          <w:sz w:val="24"/>
          <w:szCs w:val="24"/>
        </w:rPr>
        <w:t xml:space="preserve">lní lístek a ostatní informace jsou vyvěšeny na nástěnce </w:t>
      </w:r>
      <w:r w:rsidRPr="00F02DA9">
        <w:rPr>
          <w:sz w:val="24"/>
          <w:szCs w:val="24"/>
        </w:rPr>
        <w:t>v jídelně.</w:t>
      </w:r>
      <w:r>
        <w:rPr>
          <w:sz w:val="24"/>
          <w:szCs w:val="24"/>
        </w:rPr>
        <w:t xml:space="preserve"> </w:t>
      </w:r>
      <w:r w:rsidRPr="00F02DA9">
        <w:rPr>
          <w:sz w:val="24"/>
          <w:szCs w:val="24"/>
        </w:rPr>
        <w:t xml:space="preserve">Sestavování jídelního </w:t>
      </w:r>
    </w:p>
    <w:p w:rsidR="0080274F" w:rsidRDefault="008A409E" w:rsidP="0080274F">
      <w:pPr>
        <w:rPr>
          <w:sz w:val="24"/>
          <w:szCs w:val="24"/>
        </w:rPr>
      </w:pPr>
      <w:r w:rsidRPr="00F02DA9">
        <w:rPr>
          <w:sz w:val="24"/>
          <w:szCs w:val="24"/>
        </w:rPr>
        <w:t xml:space="preserve">lístku se řídí zásadami zdravé výživy a spotřebním košem vybraných </w:t>
      </w:r>
      <w:r w:rsidR="00600DF0">
        <w:rPr>
          <w:sz w:val="24"/>
          <w:szCs w:val="24"/>
        </w:rPr>
        <w:t xml:space="preserve">potravin dle </w:t>
      </w:r>
      <w:r w:rsidR="0080274F">
        <w:rPr>
          <w:sz w:val="24"/>
          <w:szCs w:val="24"/>
        </w:rPr>
        <w:t>§1</w:t>
      </w:r>
    </w:p>
    <w:p w:rsidR="008A409E" w:rsidRDefault="00644795" w:rsidP="0080274F">
      <w:r>
        <w:rPr>
          <w:sz w:val="24"/>
          <w:szCs w:val="24"/>
        </w:rPr>
        <w:t>o</w:t>
      </w:r>
      <w:r w:rsidRPr="00F02DA9">
        <w:rPr>
          <w:sz w:val="24"/>
          <w:szCs w:val="24"/>
        </w:rPr>
        <w:t>dst. 2 přílohy</w:t>
      </w:r>
      <w:r w:rsidR="008A409E">
        <w:t xml:space="preserve"> </w:t>
      </w:r>
      <w:r w:rsidR="0080274F">
        <w:t xml:space="preserve">č. 1 k vyhlášce </w:t>
      </w:r>
      <w:r w:rsidR="00EC7C58">
        <w:t>č.107/2005</w:t>
      </w:r>
      <w:r w:rsidR="008A409E">
        <w:t xml:space="preserve"> Sb., o školním </w:t>
      </w:r>
      <w:r w:rsidR="00EC7C58">
        <w:t>stravování a jejími pozdějšími předpisy.</w:t>
      </w:r>
    </w:p>
    <w:p w:rsidR="008A409E" w:rsidRDefault="008A409E" w:rsidP="007879FC">
      <w:pPr>
        <w:jc w:val="both"/>
      </w:pPr>
    </w:p>
    <w:p w:rsidR="00600DF0" w:rsidRPr="00600DF0" w:rsidRDefault="00600DF0" w:rsidP="007879FC">
      <w:pPr>
        <w:jc w:val="both"/>
        <w:rPr>
          <w:rFonts w:ascii="Times New Roman" w:eastAsia="Times New Roman" w:hAnsi="Times New Roman" w:cs="Times New Roman"/>
          <w:b/>
          <w:sz w:val="24"/>
          <w:szCs w:val="24"/>
          <w:lang w:eastAsia="cs-CZ"/>
        </w:rPr>
      </w:pPr>
      <w:r w:rsidRPr="00600DF0">
        <w:rPr>
          <w:rFonts w:ascii="Times New Roman" w:eastAsia="Times New Roman" w:hAnsi="Times New Roman" w:cs="Times New Roman"/>
          <w:b/>
          <w:sz w:val="24"/>
          <w:szCs w:val="24"/>
          <w:lang w:eastAsia="cs-CZ"/>
        </w:rPr>
        <w:t>3. Alergeny</w:t>
      </w:r>
    </w:p>
    <w:p w:rsidR="00600DF0" w:rsidRDefault="00600DF0" w:rsidP="007879FC">
      <w:pPr>
        <w:jc w:val="both"/>
        <w:rPr>
          <w:rFonts w:ascii="Times New Roman" w:eastAsia="Times New Roman" w:hAnsi="Times New Roman" w:cs="Times New Roman"/>
          <w:sz w:val="24"/>
          <w:szCs w:val="24"/>
          <w:lang w:eastAsia="cs-CZ"/>
        </w:rPr>
      </w:pPr>
      <w:r w:rsidRPr="00600DF0">
        <w:rPr>
          <w:rFonts w:ascii="Times New Roman" w:eastAsia="Times New Roman" w:hAnsi="Times New Roman" w:cs="Times New Roman"/>
          <w:b/>
          <w:sz w:val="24"/>
          <w:szCs w:val="24"/>
          <w:lang w:eastAsia="cs-CZ"/>
        </w:rPr>
        <w:t>3.1</w:t>
      </w:r>
      <w:r w:rsidRPr="00600DF0">
        <w:rPr>
          <w:rFonts w:ascii="Times New Roman" w:eastAsia="Times New Roman" w:hAnsi="Times New Roman" w:cs="Times New Roman"/>
          <w:sz w:val="24"/>
          <w:szCs w:val="24"/>
          <w:lang w:eastAsia="cs-CZ"/>
        </w:rPr>
        <w:t xml:space="preserve"> Školní jídelna má povinnost informovat strávníka o tom, zda v nabízeném pokrmu se vyskytují látky vyvolávající alergie – jedná se o 14 vybraných alergenů. </w:t>
      </w:r>
      <w:r w:rsidRPr="00600DF0">
        <w:rPr>
          <w:rFonts w:ascii="Times New Roman" w:eastAsia="Times New Roman" w:hAnsi="Times New Roman" w:cs="Times New Roman"/>
          <w:b/>
          <w:sz w:val="24"/>
          <w:szCs w:val="24"/>
          <w:lang w:eastAsia="cs-CZ"/>
        </w:rPr>
        <w:t xml:space="preserve">Každý strávník si musí tyto látky nebo produkty hlídat sám. </w:t>
      </w:r>
      <w:r>
        <w:rPr>
          <w:rFonts w:ascii="Times New Roman" w:eastAsia="Times New Roman" w:hAnsi="Times New Roman" w:cs="Times New Roman"/>
          <w:sz w:val="24"/>
          <w:szCs w:val="24"/>
          <w:lang w:eastAsia="cs-CZ"/>
        </w:rPr>
        <w:t xml:space="preserve"> Jídelna </w:t>
      </w:r>
      <w:r w:rsidRPr="00600DF0">
        <w:rPr>
          <w:rFonts w:ascii="Times New Roman" w:eastAsia="Times New Roman" w:hAnsi="Times New Roman" w:cs="Times New Roman"/>
          <w:sz w:val="24"/>
          <w:szCs w:val="24"/>
          <w:lang w:eastAsia="cs-CZ"/>
        </w:rPr>
        <w:t>p</w:t>
      </w:r>
      <w:r>
        <w:rPr>
          <w:rFonts w:ascii="Times New Roman" w:eastAsia="Times New Roman" w:hAnsi="Times New Roman" w:cs="Times New Roman"/>
          <w:sz w:val="24"/>
          <w:szCs w:val="24"/>
          <w:lang w:eastAsia="cs-CZ"/>
        </w:rPr>
        <w:t xml:space="preserve">oskytuje informace </w:t>
      </w:r>
      <w:r w:rsidRPr="00600DF0">
        <w:rPr>
          <w:rFonts w:ascii="Times New Roman" w:eastAsia="Times New Roman" w:hAnsi="Times New Roman" w:cs="Times New Roman"/>
          <w:sz w:val="24"/>
          <w:szCs w:val="24"/>
          <w:lang w:eastAsia="cs-CZ"/>
        </w:rPr>
        <w:t>písemně</w:t>
      </w:r>
    </w:p>
    <w:p w:rsidR="00600DF0" w:rsidRDefault="00600DF0" w:rsidP="007879FC">
      <w:pPr>
        <w:jc w:val="both"/>
        <w:rPr>
          <w:rFonts w:ascii="Times New Roman" w:eastAsia="Times New Roman" w:hAnsi="Times New Roman" w:cs="Times New Roman"/>
          <w:sz w:val="24"/>
          <w:szCs w:val="24"/>
          <w:lang w:eastAsia="cs-CZ"/>
        </w:rPr>
      </w:pPr>
      <w:r w:rsidRPr="00600DF0">
        <w:rPr>
          <w:rFonts w:ascii="Times New Roman" w:eastAsia="Times New Roman" w:hAnsi="Times New Roman" w:cs="Times New Roman"/>
          <w:sz w:val="24"/>
          <w:szCs w:val="24"/>
          <w:lang w:eastAsia="cs-CZ"/>
        </w:rPr>
        <w:t xml:space="preserve">a </w:t>
      </w:r>
      <w:r>
        <w:rPr>
          <w:rFonts w:ascii="Times New Roman" w:eastAsia="Times New Roman" w:hAnsi="Times New Roman" w:cs="Times New Roman"/>
          <w:sz w:val="24"/>
          <w:szCs w:val="24"/>
          <w:lang w:eastAsia="cs-CZ"/>
        </w:rPr>
        <w:t>elektronicky</w:t>
      </w:r>
      <w:r w:rsidRPr="00600DF0">
        <w:rPr>
          <w:rFonts w:ascii="Times New Roman" w:eastAsia="Times New Roman" w:hAnsi="Times New Roman" w:cs="Times New Roman"/>
          <w:sz w:val="24"/>
          <w:szCs w:val="24"/>
          <w:lang w:eastAsia="cs-CZ"/>
        </w:rPr>
        <w:t>.</w:t>
      </w:r>
    </w:p>
    <w:p w:rsidR="00600DF0" w:rsidRDefault="00600DF0" w:rsidP="007879FC">
      <w:pPr>
        <w:jc w:val="both"/>
        <w:rPr>
          <w:rFonts w:ascii="Times New Roman" w:eastAsia="Times New Roman" w:hAnsi="Times New Roman" w:cs="Times New Roman"/>
          <w:sz w:val="24"/>
          <w:szCs w:val="24"/>
          <w:lang w:eastAsia="cs-CZ"/>
        </w:rPr>
      </w:pPr>
      <w:r w:rsidRPr="00600DF0">
        <w:rPr>
          <w:rFonts w:ascii="Times New Roman" w:eastAsia="Times New Roman" w:hAnsi="Times New Roman" w:cs="Times New Roman"/>
          <w:b/>
          <w:sz w:val="24"/>
          <w:szCs w:val="24"/>
          <w:lang w:eastAsia="cs-CZ"/>
        </w:rPr>
        <w:t>3.2</w:t>
      </w:r>
      <w:r w:rsidRPr="00600DF0">
        <w:rPr>
          <w:rFonts w:ascii="Times New Roman" w:eastAsia="Times New Roman" w:hAnsi="Times New Roman" w:cs="Times New Roman"/>
          <w:sz w:val="24"/>
          <w:szCs w:val="24"/>
          <w:lang w:eastAsia="cs-CZ"/>
        </w:rPr>
        <w:t xml:space="preserve"> Přítomnost alergenů v pokrmu je </w:t>
      </w:r>
      <w:r w:rsidRPr="00600DF0">
        <w:rPr>
          <w:rFonts w:ascii="Times New Roman" w:eastAsia="Times New Roman" w:hAnsi="Times New Roman" w:cs="Times New Roman"/>
          <w:b/>
          <w:sz w:val="24"/>
          <w:szCs w:val="24"/>
          <w:lang w:eastAsia="cs-CZ"/>
        </w:rPr>
        <w:t>jasně a zřetelně označena na jídelním</w:t>
      </w:r>
      <w:r w:rsidRPr="00600DF0">
        <w:rPr>
          <w:rFonts w:ascii="Times New Roman" w:eastAsia="Times New Roman" w:hAnsi="Times New Roman" w:cs="Times New Roman"/>
          <w:sz w:val="24"/>
          <w:szCs w:val="24"/>
          <w:lang w:eastAsia="cs-CZ"/>
        </w:rPr>
        <w:t xml:space="preserve"> </w:t>
      </w:r>
      <w:r w:rsidRPr="00600DF0">
        <w:rPr>
          <w:rFonts w:ascii="Times New Roman" w:eastAsia="Times New Roman" w:hAnsi="Times New Roman" w:cs="Times New Roman"/>
          <w:b/>
          <w:sz w:val="24"/>
          <w:szCs w:val="24"/>
          <w:lang w:eastAsia="cs-CZ"/>
        </w:rPr>
        <w:t xml:space="preserve">lístku. </w:t>
      </w:r>
      <w:r w:rsidRPr="00600DF0">
        <w:rPr>
          <w:rFonts w:ascii="Times New Roman" w:eastAsia="Times New Roman" w:hAnsi="Times New Roman" w:cs="Times New Roman"/>
          <w:sz w:val="24"/>
          <w:szCs w:val="24"/>
          <w:lang w:eastAsia="cs-CZ"/>
        </w:rPr>
        <w:t>Vedle jídelního lístku visí seznam alergenů. Na webových stránkách školy jsou alergeny na jídelním lístku označeny slovně.</w:t>
      </w:r>
    </w:p>
    <w:p w:rsidR="007879FC" w:rsidRDefault="00600DF0" w:rsidP="007879FC">
      <w:pPr>
        <w:jc w:val="both"/>
        <w:rPr>
          <w:rFonts w:ascii="Times New Roman" w:eastAsia="Times New Roman" w:hAnsi="Times New Roman" w:cs="Times New Roman"/>
          <w:sz w:val="24"/>
          <w:szCs w:val="24"/>
          <w:lang w:eastAsia="cs-CZ"/>
        </w:rPr>
      </w:pPr>
      <w:r w:rsidRPr="00600DF0">
        <w:rPr>
          <w:rFonts w:ascii="Times New Roman" w:eastAsia="Times New Roman" w:hAnsi="Times New Roman" w:cs="Times New Roman"/>
          <w:b/>
          <w:sz w:val="24"/>
          <w:szCs w:val="24"/>
          <w:lang w:eastAsia="cs-CZ"/>
        </w:rPr>
        <w:t>3.3</w:t>
      </w:r>
      <w:r w:rsidRPr="00600DF0">
        <w:rPr>
          <w:rFonts w:ascii="Times New Roman" w:eastAsia="Times New Roman" w:hAnsi="Times New Roman" w:cs="Times New Roman"/>
          <w:sz w:val="24"/>
          <w:szCs w:val="24"/>
          <w:lang w:eastAsia="cs-CZ"/>
        </w:rPr>
        <w:t xml:space="preserve"> V případě nejasností se každý strávník může informovat u vedoucí školní jídelny. </w:t>
      </w:r>
    </w:p>
    <w:p w:rsidR="007879FC" w:rsidRDefault="00600DF0" w:rsidP="007879FC">
      <w:pPr>
        <w:jc w:val="both"/>
        <w:rPr>
          <w:rFonts w:ascii="Times New Roman" w:eastAsia="Times New Roman" w:hAnsi="Times New Roman" w:cs="Times New Roman"/>
          <w:sz w:val="24"/>
          <w:szCs w:val="24"/>
          <w:lang w:eastAsia="cs-CZ"/>
        </w:rPr>
      </w:pPr>
      <w:r w:rsidRPr="00600DF0">
        <w:rPr>
          <w:rFonts w:ascii="Times New Roman" w:eastAsia="Times New Roman" w:hAnsi="Times New Roman" w:cs="Times New Roman"/>
          <w:sz w:val="24"/>
          <w:szCs w:val="24"/>
          <w:lang w:eastAsia="cs-CZ"/>
        </w:rPr>
        <w:t>U některých pokrmů přítomnost alergenů ukazuje název pokrmu – např. polévka celerová,</w:t>
      </w:r>
    </w:p>
    <w:p w:rsidR="00600DF0" w:rsidRDefault="00600DF0" w:rsidP="007879FC">
      <w:pPr>
        <w:jc w:val="both"/>
        <w:rPr>
          <w:rFonts w:ascii="Times New Roman" w:eastAsia="Times New Roman" w:hAnsi="Times New Roman" w:cs="Times New Roman"/>
          <w:sz w:val="24"/>
          <w:szCs w:val="24"/>
          <w:lang w:eastAsia="cs-CZ"/>
        </w:rPr>
      </w:pPr>
      <w:r w:rsidRPr="00600DF0">
        <w:rPr>
          <w:rFonts w:ascii="Times New Roman" w:eastAsia="Times New Roman" w:hAnsi="Times New Roman" w:cs="Times New Roman"/>
          <w:sz w:val="24"/>
          <w:szCs w:val="24"/>
          <w:lang w:eastAsia="cs-CZ"/>
        </w:rPr>
        <w:t>ale v některých případech je alergen schován v jiné potravině, ze které se pokrm připravuje.</w:t>
      </w:r>
    </w:p>
    <w:p w:rsidR="00600DF0" w:rsidRPr="00600DF0" w:rsidRDefault="00600DF0" w:rsidP="007879FC">
      <w:pPr>
        <w:jc w:val="both"/>
        <w:rPr>
          <w:rFonts w:ascii="Times New Roman" w:eastAsia="Times New Roman" w:hAnsi="Times New Roman" w:cs="Times New Roman"/>
          <w:b/>
          <w:sz w:val="24"/>
          <w:szCs w:val="24"/>
          <w:lang w:eastAsia="cs-CZ"/>
        </w:rPr>
      </w:pPr>
      <w:r w:rsidRPr="00600DF0">
        <w:rPr>
          <w:rFonts w:ascii="Times New Roman" w:eastAsia="Times New Roman" w:hAnsi="Times New Roman" w:cs="Times New Roman"/>
          <w:b/>
          <w:sz w:val="24"/>
          <w:szCs w:val="24"/>
          <w:lang w:eastAsia="cs-CZ"/>
        </w:rPr>
        <w:t>3.4</w:t>
      </w:r>
      <w:r w:rsidRPr="00600DF0">
        <w:rPr>
          <w:rFonts w:ascii="Times New Roman" w:eastAsia="Times New Roman" w:hAnsi="Times New Roman" w:cs="Times New Roman"/>
          <w:b/>
          <w:sz w:val="28"/>
          <w:szCs w:val="28"/>
          <w:lang w:eastAsia="cs-CZ"/>
        </w:rPr>
        <w:t xml:space="preserve"> </w:t>
      </w:r>
      <w:r w:rsidRPr="00600DF0">
        <w:rPr>
          <w:rFonts w:ascii="Times New Roman" w:eastAsia="Times New Roman" w:hAnsi="Times New Roman" w:cs="Times New Roman"/>
          <w:b/>
          <w:sz w:val="24"/>
          <w:szCs w:val="24"/>
          <w:lang w:eastAsia="cs-CZ"/>
        </w:rPr>
        <w:t>Školní jídelna je povinna označit vyrobený pokrm  alergenní složkou, ale nebude brát zřetel na jednotlivé přecitlivělosti strávníků. Tuto skutečnost si musí každý strávník sám uhlídat. Není možné se věnovat při výrobě jídel strávníkům s potravinovou alergií jednotlivě, takže případným žádostem nebude vyhověno. Jídelna má pouze funkci informační, tak jako každý výrobce potravin a pokrmů.</w:t>
      </w:r>
    </w:p>
    <w:p w:rsidR="00600DF0" w:rsidRPr="00600DF0" w:rsidRDefault="00600DF0" w:rsidP="007879FC">
      <w:pPr>
        <w:jc w:val="both"/>
        <w:rPr>
          <w:rFonts w:ascii="Times New Roman" w:eastAsia="Times New Roman" w:hAnsi="Times New Roman" w:cs="Times New Roman"/>
          <w:sz w:val="24"/>
          <w:szCs w:val="24"/>
          <w:lang w:eastAsia="cs-CZ"/>
        </w:rPr>
      </w:pPr>
    </w:p>
    <w:p w:rsidR="00EC7C58" w:rsidRPr="00EC7C58" w:rsidRDefault="00EC7C58" w:rsidP="007879FC">
      <w:pPr>
        <w:jc w:val="both"/>
        <w:rPr>
          <w:color w:val="000000" w:themeColor="text1"/>
          <w:sz w:val="24"/>
          <w:szCs w:val="24"/>
        </w:rPr>
      </w:pPr>
      <w:r w:rsidRPr="00EC7C58">
        <w:rPr>
          <w:color w:val="000000" w:themeColor="text1"/>
          <w:sz w:val="24"/>
          <w:szCs w:val="24"/>
        </w:rPr>
        <w:lastRenderedPageBreak/>
        <w:t> </w:t>
      </w:r>
      <w:r w:rsidR="009675A5">
        <w:rPr>
          <w:rStyle w:val="Siln"/>
          <w:color w:val="000000" w:themeColor="text1"/>
          <w:sz w:val="24"/>
          <w:szCs w:val="24"/>
        </w:rPr>
        <w:t>4</w:t>
      </w:r>
      <w:r w:rsidR="00600DF0">
        <w:rPr>
          <w:rStyle w:val="Siln"/>
          <w:color w:val="000000" w:themeColor="text1"/>
          <w:sz w:val="24"/>
          <w:szCs w:val="24"/>
        </w:rPr>
        <w:t>.</w:t>
      </w:r>
      <w:r w:rsidRPr="00EC7C58">
        <w:rPr>
          <w:rStyle w:val="Siln"/>
          <w:color w:val="000000" w:themeColor="text1"/>
          <w:sz w:val="24"/>
          <w:szCs w:val="24"/>
        </w:rPr>
        <w:t xml:space="preserve"> Závěrečná ustanovení</w:t>
      </w:r>
    </w:p>
    <w:p w:rsidR="00EC7C58" w:rsidRPr="00EC7C58" w:rsidRDefault="00EC7C58" w:rsidP="007879FC">
      <w:pPr>
        <w:jc w:val="both"/>
        <w:rPr>
          <w:sz w:val="24"/>
          <w:szCs w:val="24"/>
        </w:rPr>
      </w:pPr>
      <w:r w:rsidRPr="00EC7C58">
        <w:rPr>
          <w:sz w:val="24"/>
          <w:szCs w:val="24"/>
        </w:rPr>
        <w:t> Provozní řád školní jídelny je beze zbytku závazný pro všechny zaměstnance organizace i účastníky stravování.</w:t>
      </w:r>
    </w:p>
    <w:p w:rsidR="00EC7C58" w:rsidRDefault="00EC7C58" w:rsidP="007879FC">
      <w:pPr>
        <w:jc w:val="both"/>
        <w:rPr>
          <w:sz w:val="24"/>
          <w:szCs w:val="24"/>
        </w:rPr>
      </w:pPr>
      <w:r w:rsidRPr="00EC7C58">
        <w:rPr>
          <w:sz w:val="24"/>
          <w:szCs w:val="24"/>
        </w:rPr>
        <w:t>Originál provozního řádu je vyhotoven ve dvou provedeních,</w:t>
      </w:r>
      <w:r>
        <w:rPr>
          <w:sz w:val="24"/>
          <w:szCs w:val="24"/>
        </w:rPr>
        <w:t xml:space="preserve"> jedno je uloženo u paní zástupkyně školy </w:t>
      </w:r>
      <w:r w:rsidRPr="00EC7C58">
        <w:rPr>
          <w:sz w:val="24"/>
          <w:szCs w:val="24"/>
        </w:rPr>
        <w:t>druhé na nástěnce školní jídelny.</w:t>
      </w:r>
    </w:p>
    <w:p w:rsidR="00EC7C58" w:rsidRDefault="00EC7C58" w:rsidP="007879FC">
      <w:pPr>
        <w:jc w:val="both"/>
        <w:rPr>
          <w:sz w:val="24"/>
          <w:szCs w:val="24"/>
        </w:rPr>
      </w:pPr>
      <w:r>
        <w:rPr>
          <w:sz w:val="24"/>
          <w:szCs w:val="24"/>
        </w:rPr>
        <w:t>Te</w:t>
      </w:r>
      <w:r w:rsidR="00600DF0">
        <w:rPr>
          <w:sz w:val="24"/>
          <w:szCs w:val="24"/>
        </w:rPr>
        <w:t>nto provozní řád školní jídelny</w:t>
      </w:r>
      <w:r>
        <w:rPr>
          <w:sz w:val="24"/>
          <w:szCs w:val="24"/>
        </w:rPr>
        <w:t xml:space="preserve"> nahrazuje provozní řád </w:t>
      </w:r>
      <w:r w:rsidR="00600DF0">
        <w:rPr>
          <w:sz w:val="24"/>
          <w:szCs w:val="24"/>
        </w:rPr>
        <w:t>š</w:t>
      </w:r>
      <w:r w:rsidR="007879FC">
        <w:rPr>
          <w:sz w:val="24"/>
          <w:szCs w:val="24"/>
        </w:rPr>
        <w:t>kolní jídelny ze dne 30. 8. 2019</w:t>
      </w:r>
      <w:r>
        <w:rPr>
          <w:sz w:val="24"/>
          <w:szCs w:val="24"/>
        </w:rPr>
        <w:t>.</w:t>
      </w:r>
    </w:p>
    <w:p w:rsidR="00EC7C58" w:rsidRDefault="00EC7C58" w:rsidP="007879FC">
      <w:pPr>
        <w:jc w:val="both"/>
        <w:rPr>
          <w:sz w:val="24"/>
          <w:szCs w:val="24"/>
        </w:rPr>
      </w:pPr>
    </w:p>
    <w:p w:rsidR="00EC7C58" w:rsidRDefault="00EC7C58" w:rsidP="007879FC">
      <w:pPr>
        <w:jc w:val="both"/>
        <w:rPr>
          <w:sz w:val="24"/>
          <w:szCs w:val="24"/>
        </w:rPr>
      </w:pPr>
    </w:p>
    <w:p w:rsidR="00EC7C58" w:rsidRDefault="00EC7C58" w:rsidP="007879FC">
      <w:pPr>
        <w:jc w:val="both"/>
        <w:rPr>
          <w:sz w:val="24"/>
          <w:szCs w:val="24"/>
        </w:rPr>
      </w:pPr>
    </w:p>
    <w:p w:rsidR="00EC7C58" w:rsidRDefault="007879FC" w:rsidP="007879FC">
      <w:pPr>
        <w:jc w:val="both"/>
        <w:rPr>
          <w:sz w:val="24"/>
          <w:szCs w:val="24"/>
        </w:rPr>
      </w:pPr>
      <w:r>
        <w:rPr>
          <w:sz w:val="24"/>
          <w:szCs w:val="24"/>
        </w:rPr>
        <w:t xml:space="preserve">Ladislava Richterová </w:t>
      </w:r>
    </w:p>
    <w:p w:rsidR="007879FC" w:rsidRDefault="001E2F90" w:rsidP="007879FC">
      <w:pPr>
        <w:jc w:val="both"/>
        <w:rPr>
          <w:sz w:val="24"/>
          <w:szCs w:val="24"/>
        </w:rPr>
      </w:pPr>
      <w:r>
        <w:rPr>
          <w:sz w:val="24"/>
          <w:szCs w:val="24"/>
        </w:rPr>
        <w:t>v</w:t>
      </w:r>
      <w:r w:rsidR="007879FC">
        <w:rPr>
          <w:sz w:val="24"/>
          <w:szCs w:val="24"/>
        </w:rPr>
        <w:t>edoucí školní jídelny</w:t>
      </w:r>
    </w:p>
    <w:p w:rsidR="00EC7C58" w:rsidRPr="00EC7C58" w:rsidRDefault="00EC7C58" w:rsidP="007879FC">
      <w:pPr>
        <w:jc w:val="both"/>
        <w:rPr>
          <w:sz w:val="24"/>
          <w:szCs w:val="24"/>
        </w:rPr>
      </w:pPr>
    </w:p>
    <w:p w:rsidR="008A409E" w:rsidRDefault="00644795" w:rsidP="007879FC">
      <w:pPr>
        <w:jc w:val="both"/>
      </w:pPr>
      <w:r>
        <w:t>V Býšti dne 25</w:t>
      </w:r>
      <w:r w:rsidR="007879FC">
        <w:t>.</w:t>
      </w:r>
      <w:r w:rsidR="0080274F">
        <w:t xml:space="preserve"> </w:t>
      </w:r>
      <w:r>
        <w:t>8</w:t>
      </w:r>
      <w:r w:rsidR="007879FC">
        <w:t>.</w:t>
      </w:r>
      <w:r w:rsidR="0080274F">
        <w:t xml:space="preserve"> </w:t>
      </w:r>
      <w:r>
        <w:t>2022</w:t>
      </w:r>
      <w:r w:rsidR="007879FC">
        <w:tab/>
      </w:r>
      <w:r w:rsidR="007879FC">
        <w:tab/>
      </w:r>
      <w:r w:rsidR="007879FC">
        <w:tab/>
      </w:r>
      <w:r w:rsidR="007879FC">
        <w:tab/>
      </w:r>
      <w:r w:rsidR="007879FC">
        <w:tab/>
      </w:r>
      <w:r w:rsidR="007879FC">
        <w:tab/>
      </w:r>
      <w:r w:rsidR="007879FC">
        <w:tab/>
      </w:r>
      <w:r w:rsidR="007879FC">
        <w:tab/>
      </w:r>
      <w:r w:rsidR="007879FC">
        <w:tab/>
      </w:r>
      <w:r w:rsidR="007879FC">
        <w:tab/>
      </w:r>
      <w:r w:rsidR="007879FC">
        <w:tab/>
      </w:r>
      <w:r w:rsidR="007879FC">
        <w:tab/>
      </w:r>
    </w:p>
    <w:sectPr w:rsidR="008A409E" w:rsidSect="007879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954" w:rsidRDefault="00467954" w:rsidP="003921C2">
      <w:r>
        <w:separator/>
      </w:r>
    </w:p>
  </w:endnote>
  <w:endnote w:type="continuationSeparator" w:id="0">
    <w:p w:rsidR="00467954" w:rsidRDefault="00467954" w:rsidP="00392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954" w:rsidRDefault="00467954" w:rsidP="003921C2">
      <w:r>
        <w:separator/>
      </w:r>
    </w:p>
  </w:footnote>
  <w:footnote w:type="continuationSeparator" w:id="0">
    <w:p w:rsidR="00467954" w:rsidRDefault="00467954" w:rsidP="00392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914FD"/>
    <w:multiLevelType w:val="multilevel"/>
    <w:tmpl w:val="A6D4822C"/>
    <w:lvl w:ilvl="0">
      <w:start w:val="2"/>
      <w:numFmt w:val="decimal"/>
      <w:lvlText w:val="%1"/>
      <w:lvlJc w:val="left"/>
      <w:pPr>
        <w:tabs>
          <w:tab w:val="num" w:pos="420"/>
        </w:tabs>
        <w:ind w:left="420" w:hanging="420"/>
      </w:pPr>
    </w:lvl>
    <w:lvl w:ilvl="1">
      <w:start w:val="8"/>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1C2"/>
    <w:rsid w:val="00013F38"/>
    <w:rsid w:val="00053F0A"/>
    <w:rsid w:val="00104398"/>
    <w:rsid w:val="00126022"/>
    <w:rsid w:val="00144831"/>
    <w:rsid w:val="001B31BF"/>
    <w:rsid w:val="001E2F90"/>
    <w:rsid w:val="002B115E"/>
    <w:rsid w:val="00324598"/>
    <w:rsid w:val="0038470A"/>
    <w:rsid w:val="003921C2"/>
    <w:rsid w:val="003C3252"/>
    <w:rsid w:val="003F0AC8"/>
    <w:rsid w:val="003F1EA8"/>
    <w:rsid w:val="00467954"/>
    <w:rsid w:val="00481848"/>
    <w:rsid w:val="004971E8"/>
    <w:rsid w:val="0056089E"/>
    <w:rsid w:val="00596247"/>
    <w:rsid w:val="00600DF0"/>
    <w:rsid w:val="00644795"/>
    <w:rsid w:val="0066414A"/>
    <w:rsid w:val="006661E5"/>
    <w:rsid w:val="006704FA"/>
    <w:rsid w:val="00692574"/>
    <w:rsid w:val="006B3AD2"/>
    <w:rsid w:val="007405BA"/>
    <w:rsid w:val="00771E6A"/>
    <w:rsid w:val="00772C2F"/>
    <w:rsid w:val="007879FC"/>
    <w:rsid w:val="008025A4"/>
    <w:rsid w:val="0080274F"/>
    <w:rsid w:val="00803002"/>
    <w:rsid w:val="00860078"/>
    <w:rsid w:val="00897CFF"/>
    <w:rsid w:val="008A409E"/>
    <w:rsid w:val="009675A5"/>
    <w:rsid w:val="00985D38"/>
    <w:rsid w:val="00A156E0"/>
    <w:rsid w:val="00C06147"/>
    <w:rsid w:val="00C44DE3"/>
    <w:rsid w:val="00D166B2"/>
    <w:rsid w:val="00D425D3"/>
    <w:rsid w:val="00D45189"/>
    <w:rsid w:val="00E00B47"/>
    <w:rsid w:val="00E127E1"/>
    <w:rsid w:val="00E444B3"/>
    <w:rsid w:val="00EA793A"/>
    <w:rsid w:val="00EC7C58"/>
    <w:rsid w:val="00F00D7B"/>
    <w:rsid w:val="00F02DA9"/>
    <w:rsid w:val="00FB3428"/>
    <w:rsid w:val="00FE2F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4FA682-4B32-4F61-A4F0-EF251482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921C2"/>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921C2"/>
    <w:pPr>
      <w:tabs>
        <w:tab w:val="center" w:pos="4536"/>
        <w:tab w:val="right" w:pos="9072"/>
      </w:tabs>
    </w:pPr>
  </w:style>
  <w:style w:type="character" w:customStyle="1" w:styleId="ZhlavChar">
    <w:name w:val="Záhlaví Char"/>
    <w:basedOn w:val="Standardnpsmoodstavce"/>
    <w:link w:val="Zhlav"/>
    <w:uiPriority w:val="99"/>
    <w:rsid w:val="003921C2"/>
  </w:style>
  <w:style w:type="paragraph" w:styleId="Zpat">
    <w:name w:val="footer"/>
    <w:basedOn w:val="Normln"/>
    <w:link w:val="ZpatChar"/>
    <w:uiPriority w:val="99"/>
    <w:unhideWhenUsed/>
    <w:rsid w:val="003921C2"/>
    <w:pPr>
      <w:tabs>
        <w:tab w:val="center" w:pos="4536"/>
        <w:tab w:val="right" w:pos="9072"/>
      </w:tabs>
    </w:pPr>
  </w:style>
  <w:style w:type="character" w:customStyle="1" w:styleId="ZpatChar">
    <w:name w:val="Zápatí Char"/>
    <w:basedOn w:val="Standardnpsmoodstavce"/>
    <w:link w:val="Zpat"/>
    <w:uiPriority w:val="99"/>
    <w:rsid w:val="003921C2"/>
  </w:style>
  <w:style w:type="character" w:styleId="Hypertextovodkaz">
    <w:name w:val="Hyperlink"/>
    <w:unhideWhenUsed/>
    <w:rsid w:val="003921C2"/>
    <w:rPr>
      <w:color w:val="0000FF"/>
      <w:u w:val="single"/>
    </w:rPr>
  </w:style>
  <w:style w:type="character" w:styleId="Siln">
    <w:name w:val="Strong"/>
    <w:basedOn w:val="Standardnpsmoodstavce"/>
    <w:qFormat/>
    <w:rsid w:val="003921C2"/>
    <w:rPr>
      <w:b/>
      <w:bCs/>
    </w:rPr>
  </w:style>
  <w:style w:type="paragraph" w:styleId="Textbubliny">
    <w:name w:val="Balloon Text"/>
    <w:basedOn w:val="Normln"/>
    <w:link w:val="TextbublinyChar"/>
    <w:uiPriority w:val="99"/>
    <w:semiHidden/>
    <w:unhideWhenUsed/>
    <w:rsid w:val="00EA793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A793A"/>
    <w:rPr>
      <w:rFonts w:ascii="Segoe UI" w:hAnsi="Segoe UI" w:cs="Segoe UI"/>
      <w:sz w:val="18"/>
      <w:szCs w:val="18"/>
    </w:rPr>
  </w:style>
  <w:style w:type="table" w:styleId="Mkatabulky">
    <w:name w:val="Table Grid"/>
    <w:basedOn w:val="Normlntabulka"/>
    <w:uiPriority w:val="39"/>
    <w:rsid w:val="001E2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89189">
      <w:bodyDiv w:val="1"/>
      <w:marLeft w:val="0"/>
      <w:marRight w:val="0"/>
      <w:marTop w:val="0"/>
      <w:marBottom w:val="0"/>
      <w:divBdr>
        <w:top w:val="none" w:sz="0" w:space="0" w:color="auto"/>
        <w:left w:val="none" w:sz="0" w:space="0" w:color="auto"/>
        <w:bottom w:val="none" w:sz="0" w:space="0" w:color="auto"/>
        <w:right w:val="none" w:sz="0" w:space="0" w:color="auto"/>
      </w:divBdr>
    </w:div>
    <w:div w:id="558322183">
      <w:bodyDiv w:val="1"/>
      <w:marLeft w:val="0"/>
      <w:marRight w:val="0"/>
      <w:marTop w:val="0"/>
      <w:marBottom w:val="0"/>
      <w:divBdr>
        <w:top w:val="none" w:sz="0" w:space="0" w:color="auto"/>
        <w:left w:val="none" w:sz="0" w:space="0" w:color="auto"/>
        <w:bottom w:val="none" w:sz="0" w:space="0" w:color="auto"/>
        <w:right w:val="none" w:sz="0" w:space="0" w:color="auto"/>
      </w:divBdr>
    </w:div>
    <w:div w:id="1684286552">
      <w:bodyDiv w:val="1"/>
      <w:marLeft w:val="0"/>
      <w:marRight w:val="0"/>
      <w:marTop w:val="0"/>
      <w:marBottom w:val="0"/>
      <w:divBdr>
        <w:top w:val="none" w:sz="0" w:space="0" w:color="auto"/>
        <w:left w:val="none" w:sz="0" w:space="0" w:color="auto"/>
        <w:bottom w:val="none" w:sz="0" w:space="0" w:color="auto"/>
        <w:right w:val="none" w:sz="0" w:space="0" w:color="auto"/>
      </w:divBdr>
    </w:div>
    <w:div w:id="1717584599">
      <w:bodyDiv w:val="1"/>
      <w:marLeft w:val="0"/>
      <w:marRight w:val="0"/>
      <w:marTop w:val="0"/>
      <w:marBottom w:val="0"/>
      <w:divBdr>
        <w:top w:val="none" w:sz="0" w:space="0" w:color="auto"/>
        <w:left w:val="none" w:sz="0" w:space="0" w:color="auto"/>
        <w:bottom w:val="none" w:sz="0" w:space="0" w:color="auto"/>
        <w:right w:val="none" w:sz="0" w:space="0" w:color="auto"/>
      </w:divBdr>
    </w:div>
    <w:div w:id="1886285765">
      <w:bodyDiv w:val="1"/>
      <w:marLeft w:val="0"/>
      <w:marRight w:val="0"/>
      <w:marTop w:val="0"/>
      <w:marBottom w:val="0"/>
      <w:divBdr>
        <w:top w:val="none" w:sz="0" w:space="0" w:color="auto"/>
        <w:left w:val="none" w:sz="0" w:space="0" w:color="auto"/>
        <w:bottom w:val="none" w:sz="0" w:space="0" w:color="auto"/>
        <w:right w:val="none" w:sz="0" w:space="0" w:color="auto"/>
      </w:divBdr>
    </w:div>
    <w:div w:id="1940288763">
      <w:bodyDiv w:val="1"/>
      <w:marLeft w:val="0"/>
      <w:marRight w:val="0"/>
      <w:marTop w:val="0"/>
      <w:marBottom w:val="0"/>
      <w:divBdr>
        <w:top w:val="none" w:sz="0" w:space="0" w:color="auto"/>
        <w:left w:val="none" w:sz="0" w:space="0" w:color="auto"/>
        <w:bottom w:val="none" w:sz="0" w:space="0" w:color="auto"/>
        <w:right w:val="none" w:sz="0" w:space="0" w:color="auto"/>
      </w:divBdr>
    </w:div>
    <w:div w:id="213131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delna@zsbyst.cz" TargetMode="External"/><Relationship Id="rId3" Type="http://schemas.openxmlformats.org/officeDocument/2006/relationships/settings" Target="settings.xml"/><Relationship Id="rId7" Type="http://schemas.openxmlformats.org/officeDocument/2006/relationships/hyperlink" Target="mailto:jidelna@zsbyst.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1165</Words>
  <Characters>6880</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Ladislava Richterová</dc:creator>
  <cp:keywords/>
  <dc:description/>
  <cp:lastModifiedBy>Ladislava Richterová</cp:lastModifiedBy>
  <cp:revision>2</cp:revision>
  <cp:lastPrinted>2022-08-25T10:59:00Z</cp:lastPrinted>
  <dcterms:created xsi:type="dcterms:W3CDTF">2022-08-25T11:30:00Z</dcterms:created>
  <dcterms:modified xsi:type="dcterms:W3CDTF">2022-08-25T11:30:00Z</dcterms:modified>
</cp:coreProperties>
</file>